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946B2" w14:textId="77777777" w:rsidR="0069750E" w:rsidRPr="00FE35C9" w:rsidRDefault="0069750E" w:rsidP="00281DA4">
      <w:pPr>
        <w:spacing w:after="0" w:line="240" w:lineRule="auto"/>
        <w:rPr>
          <w:b/>
          <w:bCs/>
          <w:sz w:val="20"/>
          <w:szCs w:val="20"/>
        </w:rPr>
        <w:sectPr w:rsidR="0069750E" w:rsidRPr="00FE35C9" w:rsidSect="002B575B">
          <w:headerReference w:type="default" r:id="rId8"/>
          <w:type w:val="continuous"/>
          <w:pgSz w:w="11907" w:h="16840" w:code="9"/>
          <w:pgMar w:top="2835" w:right="851" w:bottom="709" w:left="851" w:header="567" w:footer="215" w:gutter="0"/>
          <w:cols w:space="708"/>
          <w:docGrid w:linePitch="360"/>
        </w:sectPr>
      </w:pPr>
    </w:p>
    <w:tbl>
      <w:tblPr>
        <w:tblW w:w="10425" w:type="dxa"/>
        <w:jc w:val="center"/>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10425"/>
      </w:tblGrid>
      <w:tr w:rsidR="00073304" w:rsidRPr="00FE35C9" w14:paraId="45FEE0EB" w14:textId="77777777" w:rsidTr="00DD1409">
        <w:trPr>
          <w:trHeight w:val="9779"/>
          <w:jc w:val="center"/>
        </w:trPr>
        <w:tc>
          <w:tcPr>
            <w:tcW w:w="10425" w:type="dxa"/>
            <w:tcBorders>
              <w:bottom w:val="double" w:sz="6" w:space="0" w:color="auto"/>
            </w:tcBorders>
            <w:vAlign w:val="center"/>
          </w:tcPr>
          <w:p w14:paraId="6DE9E720" w14:textId="77777777" w:rsidR="00073304" w:rsidRPr="00FE35C9" w:rsidRDefault="00073304" w:rsidP="00106EE6">
            <w:pPr>
              <w:bidi/>
              <w:jc w:val="center"/>
              <w:rPr>
                <w:rFonts w:asciiTheme="majorBidi" w:hAnsiTheme="majorBidi" w:cstheme="majorBidi"/>
                <w:b/>
                <w:bCs/>
                <w:sz w:val="36"/>
                <w:szCs w:val="36"/>
              </w:rPr>
            </w:pPr>
          </w:p>
          <w:p w14:paraId="4154B1A8" w14:textId="6727F826" w:rsidR="00073304" w:rsidRPr="00FE35C9" w:rsidRDefault="00911B65" w:rsidP="00106EE6">
            <w:pPr>
              <w:bidi/>
              <w:jc w:val="center"/>
              <w:rPr>
                <w:rFonts w:asciiTheme="majorBidi" w:hAnsiTheme="majorBidi" w:cstheme="majorBidi"/>
                <w:b/>
                <w:bCs/>
                <w:sz w:val="44"/>
                <w:szCs w:val="24"/>
              </w:rPr>
            </w:pPr>
            <w:r w:rsidRPr="00FE35C9">
              <w:rPr>
                <w:noProof/>
              </w:rPr>
              <mc:AlternateContent>
                <mc:Choice Requires="wps">
                  <w:drawing>
                    <wp:anchor distT="4294967293" distB="4294967293" distL="114300" distR="114300" simplePos="0" relativeHeight="251657216" behindDoc="0" locked="0" layoutInCell="1" allowOverlap="1" wp14:anchorId="10F2B179" wp14:editId="57005433">
                      <wp:simplePos x="0" y="0"/>
                      <wp:positionH relativeFrom="column">
                        <wp:posOffset>499745</wp:posOffset>
                      </wp:positionH>
                      <wp:positionV relativeFrom="paragraph">
                        <wp:posOffset>410845</wp:posOffset>
                      </wp:positionV>
                      <wp:extent cx="5248275" cy="0"/>
                      <wp:effectExtent l="0" t="0" r="9525" b="19050"/>
                      <wp:wrapNone/>
                      <wp:docPr id="6" name="AutoShape 4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5168474D" id="_x0000_t32" coordsize="21600,21600" o:spt="32" o:oned="t" path="m,l21600,21600e" filled="f">
                      <v:path arrowok="t" fillok="f" o:connecttype="none"/>
                      <o:lock v:ext="edit" shapetype="t"/>
                    </v:shapetype>
                    <v:shape id="AutoShape 4068" o:spid="_x0000_s1026" type="#_x0000_t32" style="position:absolute;margin-left:39.35pt;margin-top:32.35pt;width:413.2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yqIQIAAD4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"/>
                  </w:pict>
                </mc:Fallback>
              </mc:AlternateContent>
            </w:r>
            <w:r w:rsidR="00073304" w:rsidRPr="00FE35C9">
              <w:rPr>
                <w:rFonts w:asciiTheme="majorBidi" w:hAnsiTheme="majorBidi" w:cstheme="majorBidi"/>
                <w:b/>
                <w:bCs/>
                <w:sz w:val="44"/>
                <w:szCs w:val="24"/>
              </w:rPr>
              <w:t>STYRENE PARK OFFSITE</w:t>
            </w:r>
          </w:p>
          <w:p w14:paraId="69305DC2" w14:textId="6D04AB2E" w:rsidR="00073304" w:rsidRPr="00FE35C9" w:rsidRDefault="00073304" w:rsidP="00106EE6">
            <w:pPr>
              <w:bidi/>
              <w:jc w:val="center"/>
              <w:rPr>
                <w:rFonts w:asciiTheme="majorBidi" w:hAnsiTheme="majorBidi" w:cstheme="majorBidi"/>
                <w:b/>
                <w:bCs/>
                <w:sz w:val="40"/>
                <w:szCs w:val="40"/>
              </w:rPr>
            </w:pPr>
          </w:p>
          <w:p w14:paraId="7F89D29C" w14:textId="77777777" w:rsidR="00073304" w:rsidRPr="00FE35C9" w:rsidRDefault="00073304" w:rsidP="00106EE6">
            <w:pPr>
              <w:jc w:val="center"/>
              <w:rPr>
                <w:rFonts w:asciiTheme="majorBidi" w:hAnsiTheme="majorBidi" w:cstheme="majorBidi"/>
                <w:b/>
                <w:bCs/>
                <w:sz w:val="44"/>
                <w:szCs w:val="24"/>
              </w:rPr>
            </w:pPr>
          </w:p>
          <w:p w14:paraId="6561A387" w14:textId="77777777" w:rsidR="00AF475C" w:rsidRPr="00FE35C9" w:rsidRDefault="00AF475C" w:rsidP="00106EE6">
            <w:pPr>
              <w:jc w:val="center"/>
              <w:rPr>
                <w:rFonts w:asciiTheme="majorBidi" w:hAnsiTheme="majorBidi" w:cstheme="majorBidi"/>
                <w:b/>
                <w:bCs/>
                <w:sz w:val="44"/>
                <w:szCs w:val="24"/>
                <w:rtl/>
              </w:rPr>
            </w:pPr>
          </w:p>
          <w:p w14:paraId="58FA3F4E" w14:textId="77777777" w:rsidR="00E41A43" w:rsidRDefault="00E41A43" w:rsidP="009848F3">
            <w:pPr>
              <w:bidi/>
              <w:jc w:val="center"/>
              <w:rPr>
                <w:rFonts w:asciiTheme="majorBidi" w:hAnsiTheme="majorBidi" w:cstheme="majorBidi"/>
                <w:b/>
                <w:bCs/>
                <w:sz w:val="40"/>
                <w:szCs w:val="40"/>
              </w:rPr>
            </w:pPr>
            <w:r w:rsidRPr="00E41A43">
              <w:rPr>
                <w:rFonts w:asciiTheme="majorBidi" w:hAnsiTheme="majorBidi" w:cstheme="majorBidi"/>
                <w:b/>
                <w:bCs/>
                <w:sz w:val="40"/>
                <w:szCs w:val="40"/>
              </w:rPr>
              <w:t xml:space="preserve">NDT procedure </w:t>
            </w:r>
          </w:p>
          <w:p w14:paraId="768ACD9C" w14:textId="527E7924" w:rsidR="00073304" w:rsidRPr="00FE35C9" w:rsidRDefault="00E41A43" w:rsidP="00E41A43">
            <w:pPr>
              <w:bidi/>
              <w:jc w:val="center"/>
              <w:rPr>
                <w:rFonts w:asciiTheme="majorBidi" w:hAnsiTheme="majorBidi" w:cstheme="majorBidi"/>
                <w:sz w:val="40"/>
              </w:rPr>
            </w:pPr>
            <w:r w:rsidRPr="00E41A43">
              <w:rPr>
                <w:rFonts w:asciiTheme="majorBidi" w:hAnsiTheme="majorBidi" w:cstheme="majorBidi"/>
                <w:b/>
                <w:bCs/>
                <w:sz w:val="40"/>
                <w:szCs w:val="40"/>
              </w:rPr>
              <w:t>for Ru0001A / B-D-02</w:t>
            </w:r>
          </w:p>
        </w:tc>
      </w:tr>
    </w:tbl>
    <w:p w14:paraId="5E076BF7" w14:textId="77777777" w:rsidR="002B575B" w:rsidRPr="00FE35C9" w:rsidRDefault="002B575B" w:rsidP="009371EF">
      <w:pPr>
        <w:spacing w:after="0" w:line="240" w:lineRule="auto"/>
        <w:rPr>
          <w:b/>
          <w:bCs/>
          <w:sz w:val="20"/>
          <w:szCs w:val="20"/>
        </w:rPr>
      </w:pPr>
    </w:p>
    <w:tbl>
      <w:tblPr>
        <w:tblStyle w:val="TableGrid"/>
        <w:tblpPr w:leftFromText="180" w:rightFromText="180" w:vertAnchor="text" w:horzAnchor="margin" w:tblpXSpec="center" w:tblpY="88"/>
        <w:tblW w:w="10453" w:type="dxa"/>
        <w:tblLook w:val="01E0" w:firstRow="1" w:lastRow="1" w:firstColumn="1" w:lastColumn="1" w:noHBand="0" w:noVBand="0"/>
      </w:tblPr>
      <w:tblGrid>
        <w:gridCol w:w="816"/>
        <w:gridCol w:w="1448"/>
        <w:gridCol w:w="3861"/>
        <w:gridCol w:w="1455"/>
        <w:gridCol w:w="1439"/>
        <w:gridCol w:w="1434"/>
      </w:tblGrid>
      <w:tr w:rsidR="00FE35C9" w:rsidRPr="00FE35C9" w14:paraId="0579421D" w14:textId="77777777" w:rsidTr="000C6FCB">
        <w:trPr>
          <w:trHeight w:val="340"/>
        </w:trPr>
        <w:tc>
          <w:tcPr>
            <w:tcW w:w="816" w:type="dxa"/>
            <w:tcBorders>
              <w:left w:val="single" w:sz="12" w:space="0" w:color="auto"/>
            </w:tcBorders>
            <w:vAlign w:val="center"/>
          </w:tcPr>
          <w:p w14:paraId="5DC5BF57" w14:textId="77777777" w:rsidR="00073304" w:rsidRPr="00FE35C9" w:rsidRDefault="00073304" w:rsidP="007024B1">
            <w:pPr>
              <w:bidi/>
              <w:jc w:val="center"/>
              <w:rPr>
                <w:rFonts w:asciiTheme="majorBidi" w:hAnsiTheme="majorBidi" w:cstheme="majorBidi"/>
                <w:sz w:val="18"/>
                <w:szCs w:val="18"/>
              </w:rPr>
            </w:pPr>
          </w:p>
        </w:tc>
        <w:tc>
          <w:tcPr>
            <w:tcW w:w="1448" w:type="dxa"/>
            <w:vAlign w:val="center"/>
          </w:tcPr>
          <w:p w14:paraId="064A59EE" w14:textId="77777777" w:rsidR="00073304" w:rsidRPr="00FE35C9" w:rsidRDefault="00073304" w:rsidP="007024B1">
            <w:pPr>
              <w:bidi/>
              <w:jc w:val="center"/>
              <w:rPr>
                <w:rFonts w:asciiTheme="majorBidi" w:hAnsiTheme="majorBidi" w:cstheme="majorBidi"/>
                <w:sz w:val="18"/>
                <w:szCs w:val="18"/>
              </w:rPr>
            </w:pPr>
          </w:p>
        </w:tc>
        <w:tc>
          <w:tcPr>
            <w:tcW w:w="3861" w:type="dxa"/>
            <w:vAlign w:val="center"/>
          </w:tcPr>
          <w:p w14:paraId="6D68B375" w14:textId="77777777" w:rsidR="00073304" w:rsidRPr="00FE35C9" w:rsidRDefault="00073304" w:rsidP="007024B1">
            <w:pPr>
              <w:bidi/>
              <w:jc w:val="center"/>
              <w:rPr>
                <w:rFonts w:asciiTheme="majorBidi" w:hAnsiTheme="majorBidi" w:cstheme="majorBidi"/>
                <w:sz w:val="18"/>
                <w:szCs w:val="18"/>
              </w:rPr>
            </w:pPr>
          </w:p>
        </w:tc>
        <w:tc>
          <w:tcPr>
            <w:tcW w:w="1455" w:type="dxa"/>
            <w:vAlign w:val="center"/>
          </w:tcPr>
          <w:p w14:paraId="64B991F4" w14:textId="77777777" w:rsidR="00073304" w:rsidRPr="00FE35C9" w:rsidRDefault="00073304" w:rsidP="007024B1">
            <w:pPr>
              <w:bidi/>
              <w:jc w:val="center"/>
              <w:rPr>
                <w:rFonts w:asciiTheme="majorBidi" w:hAnsiTheme="majorBidi" w:cstheme="majorBidi"/>
                <w:sz w:val="18"/>
                <w:szCs w:val="18"/>
              </w:rPr>
            </w:pPr>
          </w:p>
        </w:tc>
        <w:tc>
          <w:tcPr>
            <w:tcW w:w="1439" w:type="dxa"/>
          </w:tcPr>
          <w:p w14:paraId="3E21209F" w14:textId="77777777" w:rsidR="00073304" w:rsidRPr="00FE35C9" w:rsidRDefault="00073304" w:rsidP="007024B1">
            <w:pPr>
              <w:bidi/>
              <w:jc w:val="center"/>
              <w:rPr>
                <w:rFonts w:asciiTheme="majorBidi" w:hAnsiTheme="majorBidi" w:cstheme="majorBidi"/>
                <w:sz w:val="18"/>
                <w:szCs w:val="18"/>
              </w:rPr>
            </w:pPr>
          </w:p>
        </w:tc>
        <w:tc>
          <w:tcPr>
            <w:tcW w:w="1434" w:type="dxa"/>
            <w:tcBorders>
              <w:right w:val="single" w:sz="12" w:space="0" w:color="auto"/>
            </w:tcBorders>
            <w:vAlign w:val="center"/>
          </w:tcPr>
          <w:p w14:paraId="17ED4B95" w14:textId="77777777" w:rsidR="00073304" w:rsidRPr="00FE35C9" w:rsidRDefault="00073304" w:rsidP="007024B1">
            <w:pPr>
              <w:bidi/>
              <w:jc w:val="center"/>
              <w:rPr>
                <w:rFonts w:asciiTheme="majorBidi" w:hAnsiTheme="majorBidi" w:cstheme="majorBidi"/>
                <w:sz w:val="18"/>
                <w:szCs w:val="18"/>
              </w:rPr>
            </w:pPr>
          </w:p>
        </w:tc>
      </w:tr>
      <w:tr w:rsidR="00D26930" w:rsidRPr="00FE35C9" w14:paraId="4286057A" w14:textId="77777777" w:rsidTr="000C6FCB">
        <w:trPr>
          <w:trHeight w:val="340"/>
        </w:trPr>
        <w:tc>
          <w:tcPr>
            <w:tcW w:w="816" w:type="dxa"/>
            <w:tcBorders>
              <w:left w:val="single" w:sz="12" w:space="0" w:color="auto"/>
            </w:tcBorders>
            <w:vAlign w:val="center"/>
          </w:tcPr>
          <w:p w14:paraId="17EA01BE" w14:textId="2A43D45E" w:rsidR="00D26930" w:rsidRPr="00FE35C9" w:rsidRDefault="00D26930" w:rsidP="00D26930">
            <w:pPr>
              <w:bidi/>
              <w:jc w:val="center"/>
              <w:rPr>
                <w:rFonts w:asciiTheme="majorBidi" w:hAnsiTheme="majorBidi" w:cstheme="majorBidi"/>
                <w:sz w:val="20"/>
                <w:szCs w:val="20"/>
              </w:rPr>
            </w:pPr>
          </w:p>
        </w:tc>
        <w:tc>
          <w:tcPr>
            <w:tcW w:w="1448" w:type="dxa"/>
            <w:vAlign w:val="center"/>
          </w:tcPr>
          <w:p w14:paraId="07519A23" w14:textId="4779E49A" w:rsidR="00D26930" w:rsidRPr="00FE35C9" w:rsidRDefault="00D26930" w:rsidP="00D26930">
            <w:pPr>
              <w:bidi/>
              <w:jc w:val="center"/>
              <w:rPr>
                <w:rFonts w:asciiTheme="majorBidi" w:hAnsiTheme="majorBidi" w:cstheme="majorBidi"/>
                <w:sz w:val="20"/>
                <w:szCs w:val="20"/>
              </w:rPr>
            </w:pPr>
          </w:p>
        </w:tc>
        <w:tc>
          <w:tcPr>
            <w:tcW w:w="3861" w:type="dxa"/>
            <w:vAlign w:val="center"/>
          </w:tcPr>
          <w:p w14:paraId="6092E876" w14:textId="5E85A0E2" w:rsidR="00D26930" w:rsidRPr="00FE35C9" w:rsidRDefault="00D26930" w:rsidP="00D26930">
            <w:pPr>
              <w:bidi/>
              <w:jc w:val="center"/>
              <w:rPr>
                <w:rFonts w:asciiTheme="majorBidi" w:hAnsiTheme="majorBidi" w:cstheme="majorBidi"/>
                <w:sz w:val="20"/>
                <w:szCs w:val="20"/>
                <w:lang w:bidi="fa-IR"/>
              </w:rPr>
            </w:pPr>
          </w:p>
        </w:tc>
        <w:tc>
          <w:tcPr>
            <w:tcW w:w="1455" w:type="dxa"/>
            <w:vAlign w:val="center"/>
          </w:tcPr>
          <w:p w14:paraId="7EECD619" w14:textId="07A1A00C" w:rsidR="00D26930" w:rsidRPr="00FE35C9" w:rsidRDefault="00D26930" w:rsidP="00D26930">
            <w:pPr>
              <w:bidi/>
              <w:jc w:val="center"/>
              <w:rPr>
                <w:rFonts w:asciiTheme="majorBidi" w:hAnsiTheme="majorBidi" w:cstheme="majorBidi"/>
                <w:sz w:val="20"/>
                <w:szCs w:val="20"/>
              </w:rPr>
            </w:pPr>
          </w:p>
        </w:tc>
        <w:tc>
          <w:tcPr>
            <w:tcW w:w="1439" w:type="dxa"/>
            <w:vAlign w:val="center"/>
          </w:tcPr>
          <w:p w14:paraId="5EDE781D" w14:textId="4E575696" w:rsidR="00D26930" w:rsidRPr="00FE35C9" w:rsidRDefault="00D26930" w:rsidP="00D26930">
            <w:pPr>
              <w:bidi/>
              <w:jc w:val="center"/>
              <w:rPr>
                <w:rFonts w:asciiTheme="majorBidi" w:hAnsiTheme="majorBidi" w:cstheme="majorBidi"/>
                <w:sz w:val="20"/>
                <w:szCs w:val="20"/>
              </w:rPr>
            </w:pPr>
          </w:p>
        </w:tc>
        <w:tc>
          <w:tcPr>
            <w:tcW w:w="1434" w:type="dxa"/>
            <w:tcBorders>
              <w:right w:val="single" w:sz="12" w:space="0" w:color="auto"/>
            </w:tcBorders>
            <w:vAlign w:val="center"/>
          </w:tcPr>
          <w:p w14:paraId="17B2D444" w14:textId="10B01662" w:rsidR="00D26930" w:rsidRPr="00FE35C9" w:rsidRDefault="00D26930" w:rsidP="00D26930">
            <w:pPr>
              <w:bidi/>
              <w:jc w:val="center"/>
              <w:rPr>
                <w:rFonts w:asciiTheme="majorBidi" w:hAnsiTheme="majorBidi" w:cstheme="majorBidi"/>
                <w:sz w:val="20"/>
                <w:szCs w:val="20"/>
              </w:rPr>
            </w:pPr>
          </w:p>
        </w:tc>
      </w:tr>
      <w:tr w:rsidR="00D26930" w:rsidRPr="00FE35C9" w14:paraId="3ECFD851" w14:textId="77777777" w:rsidTr="000C6FCB">
        <w:trPr>
          <w:trHeight w:val="340"/>
        </w:trPr>
        <w:tc>
          <w:tcPr>
            <w:tcW w:w="816" w:type="dxa"/>
            <w:tcBorders>
              <w:left w:val="single" w:sz="12" w:space="0" w:color="auto"/>
            </w:tcBorders>
            <w:vAlign w:val="center"/>
          </w:tcPr>
          <w:p w14:paraId="2A8CEBD1" w14:textId="6F6E4B0C" w:rsidR="00D26930" w:rsidRPr="00FE35C9" w:rsidRDefault="00D26930" w:rsidP="00D26930">
            <w:pPr>
              <w:bidi/>
              <w:jc w:val="center"/>
              <w:rPr>
                <w:rFonts w:asciiTheme="majorBidi" w:hAnsiTheme="majorBidi" w:cstheme="majorBidi"/>
                <w:sz w:val="20"/>
                <w:szCs w:val="20"/>
              </w:rPr>
            </w:pPr>
          </w:p>
        </w:tc>
        <w:tc>
          <w:tcPr>
            <w:tcW w:w="1448" w:type="dxa"/>
            <w:vAlign w:val="center"/>
          </w:tcPr>
          <w:p w14:paraId="7B3F8A3D" w14:textId="2314C8F6" w:rsidR="00D26930" w:rsidRPr="00FE35C9" w:rsidRDefault="00D26930" w:rsidP="00D26930">
            <w:pPr>
              <w:bidi/>
              <w:jc w:val="center"/>
              <w:rPr>
                <w:rFonts w:asciiTheme="majorBidi" w:hAnsiTheme="majorBidi" w:cstheme="majorBidi"/>
                <w:sz w:val="20"/>
                <w:szCs w:val="20"/>
                <w:rtl/>
                <w:lang w:bidi="fa-IR"/>
              </w:rPr>
            </w:pPr>
          </w:p>
        </w:tc>
        <w:tc>
          <w:tcPr>
            <w:tcW w:w="3861" w:type="dxa"/>
            <w:vAlign w:val="center"/>
          </w:tcPr>
          <w:p w14:paraId="4FA733C8" w14:textId="460E064E" w:rsidR="00D26930" w:rsidRPr="00FE35C9" w:rsidRDefault="00D26930" w:rsidP="00D26930">
            <w:pPr>
              <w:bidi/>
              <w:jc w:val="center"/>
              <w:rPr>
                <w:rFonts w:asciiTheme="majorBidi" w:hAnsiTheme="majorBidi" w:cstheme="majorBidi"/>
                <w:sz w:val="20"/>
                <w:szCs w:val="20"/>
              </w:rPr>
            </w:pPr>
          </w:p>
        </w:tc>
        <w:tc>
          <w:tcPr>
            <w:tcW w:w="1455" w:type="dxa"/>
            <w:vAlign w:val="center"/>
          </w:tcPr>
          <w:p w14:paraId="5C7A4F9A" w14:textId="6F7DBECF" w:rsidR="00D26930" w:rsidRPr="00FE35C9" w:rsidRDefault="00D26930" w:rsidP="00D26930">
            <w:pPr>
              <w:bidi/>
              <w:jc w:val="center"/>
              <w:rPr>
                <w:rFonts w:asciiTheme="majorBidi" w:hAnsiTheme="majorBidi" w:cstheme="majorBidi"/>
                <w:sz w:val="20"/>
                <w:szCs w:val="20"/>
              </w:rPr>
            </w:pPr>
          </w:p>
        </w:tc>
        <w:tc>
          <w:tcPr>
            <w:tcW w:w="1439" w:type="dxa"/>
            <w:vAlign w:val="center"/>
          </w:tcPr>
          <w:p w14:paraId="5B4CBFE1" w14:textId="6146AD93" w:rsidR="00D26930" w:rsidRPr="00FE35C9" w:rsidRDefault="00D26930" w:rsidP="00D26930">
            <w:pPr>
              <w:bidi/>
              <w:jc w:val="center"/>
              <w:rPr>
                <w:rFonts w:asciiTheme="majorBidi" w:hAnsiTheme="majorBidi" w:cstheme="majorBidi"/>
                <w:sz w:val="20"/>
                <w:szCs w:val="20"/>
              </w:rPr>
            </w:pPr>
          </w:p>
        </w:tc>
        <w:tc>
          <w:tcPr>
            <w:tcW w:w="1434" w:type="dxa"/>
            <w:tcBorders>
              <w:right w:val="single" w:sz="12" w:space="0" w:color="auto"/>
            </w:tcBorders>
            <w:vAlign w:val="center"/>
          </w:tcPr>
          <w:p w14:paraId="2A69FB06" w14:textId="0736ED9F" w:rsidR="00D26930" w:rsidRPr="00FE35C9" w:rsidRDefault="00D26930" w:rsidP="00D26930">
            <w:pPr>
              <w:bidi/>
              <w:jc w:val="center"/>
              <w:rPr>
                <w:rFonts w:asciiTheme="majorBidi" w:hAnsiTheme="majorBidi" w:cstheme="majorBidi"/>
                <w:sz w:val="20"/>
                <w:szCs w:val="20"/>
              </w:rPr>
            </w:pPr>
          </w:p>
        </w:tc>
      </w:tr>
      <w:tr w:rsidR="00D26930" w:rsidRPr="00FE35C9" w14:paraId="23B3A81E" w14:textId="77777777" w:rsidTr="000C6FCB">
        <w:trPr>
          <w:trHeight w:val="340"/>
        </w:trPr>
        <w:tc>
          <w:tcPr>
            <w:tcW w:w="816" w:type="dxa"/>
            <w:tcBorders>
              <w:left w:val="single" w:sz="12" w:space="0" w:color="auto"/>
            </w:tcBorders>
            <w:vAlign w:val="center"/>
          </w:tcPr>
          <w:p w14:paraId="46AA6BAD" w14:textId="628A1D93" w:rsidR="00D26930" w:rsidRPr="00FE35C9" w:rsidRDefault="00D26930" w:rsidP="00D26930">
            <w:pPr>
              <w:bidi/>
              <w:jc w:val="center"/>
              <w:rPr>
                <w:rFonts w:asciiTheme="majorBidi" w:hAnsiTheme="majorBidi" w:cstheme="majorBidi"/>
                <w:sz w:val="20"/>
                <w:szCs w:val="20"/>
              </w:rPr>
            </w:pPr>
            <w:r>
              <w:rPr>
                <w:rFonts w:asciiTheme="majorBidi" w:hAnsiTheme="majorBidi" w:cstheme="majorBidi"/>
                <w:sz w:val="20"/>
                <w:szCs w:val="20"/>
              </w:rPr>
              <w:t>R0</w:t>
            </w:r>
          </w:p>
        </w:tc>
        <w:tc>
          <w:tcPr>
            <w:tcW w:w="1448" w:type="dxa"/>
            <w:vAlign w:val="center"/>
          </w:tcPr>
          <w:p w14:paraId="12F193EF" w14:textId="3A3FEED4" w:rsidR="00D26930" w:rsidRPr="00FE35C9" w:rsidRDefault="00DD1409" w:rsidP="006A5F4E">
            <w:pPr>
              <w:bidi/>
              <w:jc w:val="center"/>
              <w:rPr>
                <w:rFonts w:asciiTheme="majorBidi" w:hAnsiTheme="majorBidi" w:cstheme="majorBidi"/>
                <w:sz w:val="20"/>
                <w:szCs w:val="20"/>
              </w:rPr>
            </w:pPr>
            <w:r>
              <w:rPr>
                <w:rFonts w:asciiTheme="majorBidi" w:hAnsiTheme="majorBidi" w:cstheme="majorBidi"/>
                <w:sz w:val="20"/>
                <w:szCs w:val="20"/>
              </w:rPr>
              <w:t>0</w:t>
            </w:r>
            <w:r w:rsidR="006A5F4E">
              <w:rPr>
                <w:rFonts w:asciiTheme="majorBidi" w:hAnsiTheme="majorBidi" w:cstheme="majorBidi"/>
                <w:sz w:val="20"/>
                <w:szCs w:val="20"/>
              </w:rPr>
              <w:t>8</w:t>
            </w:r>
            <w:r w:rsidR="00D26930">
              <w:rPr>
                <w:rFonts w:asciiTheme="majorBidi" w:hAnsiTheme="majorBidi" w:cstheme="majorBidi"/>
                <w:sz w:val="20"/>
                <w:szCs w:val="20"/>
              </w:rPr>
              <w:t>-</w:t>
            </w:r>
            <w:r w:rsidR="006A5F4E">
              <w:rPr>
                <w:rFonts w:asciiTheme="majorBidi" w:hAnsiTheme="majorBidi" w:cstheme="majorBidi"/>
                <w:sz w:val="20"/>
                <w:szCs w:val="20"/>
              </w:rPr>
              <w:t>04</w:t>
            </w:r>
            <w:r w:rsidR="00D26930">
              <w:rPr>
                <w:rFonts w:asciiTheme="majorBidi" w:hAnsiTheme="majorBidi" w:cstheme="majorBidi"/>
                <w:sz w:val="20"/>
                <w:szCs w:val="20"/>
              </w:rPr>
              <w:t>-202</w:t>
            </w:r>
            <w:r w:rsidR="006A5F4E">
              <w:rPr>
                <w:rFonts w:asciiTheme="majorBidi" w:hAnsiTheme="majorBidi" w:cstheme="majorBidi"/>
                <w:sz w:val="20"/>
                <w:szCs w:val="20"/>
              </w:rPr>
              <w:t>5</w:t>
            </w:r>
          </w:p>
        </w:tc>
        <w:tc>
          <w:tcPr>
            <w:tcW w:w="3861" w:type="dxa"/>
            <w:vAlign w:val="center"/>
          </w:tcPr>
          <w:p w14:paraId="58C4E142" w14:textId="2325C248" w:rsidR="00D26930" w:rsidRPr="00FE35C9" w:rsidRDefault="00D26930" w:rsidP="00D26930">
            <w:pPr>
              <w:bidi/>
              <w:jc w:val="center"/>
              <w:rPr>
                <w:rFonts w:asciiTheme="majorBidi" w:hAnsiTheme="majorBidi" w:cstheme="majorBidi"/>
                <w:sz w:val="20"/>
                <w:szCs w:val="20"/>
              </w:rPr>
            </w:pPr>
            <w:r>
              <w:rPr>
                <w:rFonts w:asciiTheme="majorBidi" w:hAnsiTheme="majorBidi" w:cstheme="majorBidi"/>
                <w:sz w:val="20"/>
                <w:szCs w:val="20"/>
              </w:rPr>
              <w:t>IFA</w:t>
            </w:r>
          </w:p>
        </w:tc>
        <w:tc>
          <w:tcPr>
            <w:tcW w:w="1455" w:type="dxa"/>
            <w:vAlign w:val="center"/>
          </w:tcPr>
          <w:p w14:paraId="14028BFA" w14:textId="2AC4475B" w:rsidR="00D26930" w:rsidRPr="00FE35C9" w:rsidRDefault="00DD1409" w:rsidP="00D26930">
            <w:pPr>
              <w:bidi/>
              <w:jc w:val="center"/>
              <w:rPr>
                <w:rFonts w:asciiTheme="majorBidi" w:hAnsiTheme="majorBidi" w:cstheme="majorBidi"/>
                <w:sz w:val="20"/>
                <w:szCs w:val="20"/>
              </w:rPr>
            </w:pPr>
            <w:proofErr w:type="spellStart"/>
            <w:r>
              <w:rPr>
                <w:rFonts w:asciiTheme="majorBidi" w:hAnsiTheme="majorBidi" w:cstheme="majorBidi"/>
                <w:sz w:val="20"/>
                <w:szCs w:val="20"/>
              </w:rPr>
              <w:t>F.Malekifar</w:t>
            </w:r>
            <w:proofErr w:type="spellEnd"/>
          </w:p>
        </w:tc>
        <w:tc>
          <w:tcPr>
            <w:tcW w:w="1439" w:type="dxa"/>
            <w:vAlign w:val="center"/>
          </w:tcPr>
          <w:p w14:paraId="40C0B7FB" w14:textId="3C5531FF" w:rsidR="00D26930" w:rsidRPr="00FE35C9" w:rsidRDefault="00DD1409" w:rsidP="00D26930">
            <w:pPr>
              <w:bidi/>
              <w:jc w:val="center"/>
              <w:rPr>
                <w:rFonts w:asciiTheme="majorBidi" w:hAnsiTheme="majorBidi" w:cstheme="majorBidi"/>
                <w:sz w:val="20"/>
                <w:szCs w:val="20"/>
              </w:rPr>
            </w:pPr>
            <w:r>
              <w:rPr>
                <w:rFonts w:asciiTheme="majorBidi" w:hAnsiTheme="majorBidi" w:cstheme="majorBidi"/>
                <w:sz w:val="20"/>
                <w:szCs w:val="20"/>
              </w:rPr>
              <w:t>M.Yasini</w:t>
            </w:r>
          </w:p>
        </w:tc>
        <w:tc>
          <w:tcPr>
            <w:tcW w:w="1434" w:type="dxa"/>
            <w:tcBorders>
              <w:right w:val="single" w:sz="12" w:space="0" w:color="auto"/>
            </w:tcBorders>
            <w:vAlign w:val="center"/>
          </w:tcPr>
          <w:p w14:paraId="3C5F00EF" w14:textId="3B46879E" w:rsidR="00D26930" w:rsidRPr="00FE35C9" w:rsidRDefault="00DD1409" w:rsidP="00D26930">
            <w:pPr>
              <w:bidi/>
              <w:jc w:val="center"/>
              <w:rPr>
                <w:rFonts w:asciiTheme="majorBidi" w:hAnsiTheme="majorBidi" w:cstheme="majorBidi"/>
                <w:sz w:val="20"/>
                <w:szCs w:val="20"/>
              </w:rPr>
            </w:pPr>
            <w:proofErr w:type="spellStart"/>
            <w:r>
              <w:rPr>
                <w:rFonts w:asciiTheme="majorBidi" w:hAnsiTheme="majorBidi" w:cstheme="majorBidi"/>
                <w:sz w:val="20"/>
                <w:szCs w:val="20"/>
              </w:rPr>
              <w:t>GH.Azizi</w:t>
            </w:r>
            <w:proofErr w:type="spellEnd"/>
          </w:p>
        </w:tc>
      </w:tr>
      <w:tr w:rsidR="00D26930" w:rsidRPr="00FE35C9" w14:paraId="5042ABF7" w14:textId="77777777" w:rsidTr="000C6FCB">
        <w:trPr>
          <w:trHeight w:val="522"/>
        </w:trPr>
        <w:tc>
          <w:tcPr>
            <w:tcW w:w="816" w:type="dxa"/>
            <w:tcBorders>
              <w:left w:val="single" w:sz="12" w:space="0" w:color="auto"/>
              <w:bottom w:val="single" w:sz="12" w:space="0" w:color="auto"/>
            </w:tcBorders>
            <w:vAlign w:val="center"/>
          </w:tcPr>
          <w:p w14:paraId="3E4551D4" w14:textId="77777777" w:rsidR="00D26930" w:rsidRPr="00FE35C9" w:rsidRDefault="00D26930" w:rsidP="00D26930">
            <w:pPr>
              <w:bidi/>
              <w:jc w:val="center"/>
              <w:rPr>
                <w:rFonts w:asciiTheme="majorBidi" w:hAnsiTheme="majorBidi" w:cstheme="majorBidi"/>
                <w:b/>
                <w:bCs/>
              </w:rPr>
            </w:pPr>
            <w:r w:rsidRPr="00FE35C9">
              <w:rPr>
                <w:rFonts w:asciiTheme="majorBidi" w:hAnsiTheme="majorBidi" w:cstheme="majorBidi"/>
                <w:b/>
                <w:bCs/>
              </w:rPr>
              <w:t>Rev.</w:t>
            </w:r>
          </w:p>
        </w:tc>
        <w:tc>
          <w:tcPr>
            <w:tcW w:w="1448" w:type="dxa"/>
            <w:tcBorders>
              <w:bottom w:val="single" w:sz="12" w:space="0" w:color="auto"/>
            </w:tcBorders>
            <w:vAlign w:val="center"/>
          </w:tcPr>
          <w:p w14:paraId="0460FE12" w14:textId="77777777" w:rsidR="00D26930" w:rsidRPr="00FE35C9" w:rsidRDefault="00D26930" w:rsidP="00D26930">
            <w:pPr>
              <w:bidi/>
              <w:jc w:val="center"/>
              <w:rPr>
                <w:rFonts w:asciiTheme="majorBidi" w:hAnsiTheme="majorBidi" w:cstheme="majorBidi"/>
                <w:b/>
                <w:bCs/>
                <w:sz w:val="20"/>
                <w:szCs w:val="20"/>
              </w:rPr>
            </w:pPr>
            <w:r w:rsidRPr="00FE35C9">
              <w:rPr>
                <w:rFonts w:asciiTheme="majorBidi" w:hAnsiTheme="majorBidi" w:cstheme="majorBidi"/>
                <w:b/>
                <w:bCs/>
                <w:sz w:val="20"/>
                <w:szCs w:val="20"/>
              </w:rPr>
              <w:t>Issued Date</w:t>
            </w:r>
          </w:p>
        </w:tc>
        <w:tc>
          <w:tcPr>
            <w:tcW w:w="3861" w:type="dxa"/>
            <w:tcBorders>
              <w:bottom w:val="single" w:sz="12" w:space="0" w:color="auto"/>
            </w:tcBorders>
            <w:vAlign w:val="center"/>
          </w:tcPr>
          <w:p w14:paraId="17FFBA07" w14:textId="77777777" w:rsidR="00D26930" w:rsidRPr="00FE35C9" w:rsidRDefault="00D26930" w:rsidP="00D26930">
            <w:pPr>
              <w:bidi/>
              <w:jc w:val="center"/>
              <w:rPr>
                <w:rFonts w:asciiTheme="majorBidi" w:hAnsiTheme="majorBidi" w:cstheme="majorBidi"/>
                <w:b/>
                <w:bCs/>
              </w:rPr>
            </w:pPr>
            <w:r w:rsidRPr="00FE35C9">
              <w:rPr>
                <w:rFonts w:asciiTheme="majorBidi" w:hAnsiTheme="majorBidi" w:cstheme="majorBidi"/>
                <w:b/>
                <w:bCs/>
              </w:rPr>
              <w:t>DESCRIPTION</w:t>
            </w:r>
          </w:p>
        </w:tc>
        <w:tc>
          <w:tcPr>
            <w:tcW w:w="1455" w:type="dxa"/>
            <w:tcBorders>
              <w:bottom w:val="single" w:sz="12" w:space="0" w:color="auto"/>
            </w:tcBorders>
            <w:vAlign w:val="center"/>
          </w:tcPr>
          <w:p w14:paraId="48906EF1" w14:textId="77777777" w:rsidR="00D26930" w:rsidRPr="00FE35C9" w:rsidRDefault="00D26930" w:rsidP="00D26930">
            <w:pPr>
              <w:bidi/>
              <w:jc w:val="center"/>
              <w:rPr>
                <w:rFonts w:asciiTheme="majorBidi" w:hAnsiTheme="majorBidi" w:cstheme="majorBidi"/>
                <w:b/>
                <w:bCs/>
              </w:rPr>
            </w:pPr>
            <w:r w:rsidRPr="00FE35C9">
              <w:rPr>
                <w:rFonts w:asciiTheme="majorBidi" w:hAnsiTheme="majorBidi" w:cstheme="majorBidi"/>
                <w:b/>
                <w:bCs/>
                <w:sz w:val="18"/>
                <w:szCs w:val="18"/>
              </w:rPr>
              <w:t>PREPARED</w:t>
            </w:r>
          </w:p>
        </w:tc>
        <w:tc>
          <w:tcPr>
            <w:tcW w:w="1439" w:type="dxa"/>
            <w:tcBorders>
              <w:bottom w:val="single" w:sz="12" w:space="0" w:color="auto"/>
            </w:tcBorders>
            <w:vAlign w:val="center"/>
          </w:tcPr>
          <w:p w14:paraId="67FCE991" w14:textId="77777777" w:rsidR="00D26930" w:rsidRPr="00FE35C9" w:rsidRDefault="00D26930" w:rsidP="00D26930">
            <w:pPr>
              <w:bidi/>
              <w:jc w:val="center"/>
              <w:rPr>
                <w:rFonts w:asciiTheme="majorBidi" w:hAnsiTheme="majorBidi" w:cstheme="majorBidi"/>
                <w:b/>
                <w:bCs/>
                <w:sz w:val="18"/>
                <w:szCs w:val="18"/>
              </w:rPr>
            </w:pPr>
            <w:r w:rsidRPr="00FE35C9">
              <w:rPr>
                <w:rFonts w:asciiTheme="majorBidi" w:hAnsiTheme="majorBidi" w:cstheme="majorBidi"/>
                <w:b/>
                <w:bCs/>
                <w:sz w:val="18"/>
                <w:szCs w:val="18"/>
              </w:rPr>
              <w:t>CHECKED</w:t>
            </w:r>
          </w:p>
        </w:tc>
        <w:tc>
          <w:tcPr>
            <w:tcW w:w="1434" w:type="dxa"/>
            <w:tcBorders>
              <w:bottom w:val="single" w:sz="12" w:space="0" w:color="auto"/>
              <w:right w:val="single" w:sz="12" w:space="0" w:color="auto"/>
            </w:tcBorders>
            <w:vAlign w:val="center"/>
          </w:tcPr>
          <w:p w14:paraId="6C994D98" w14:textId="77777777" w:rsidR="00D26930" w:rsidRPr="00FE35C9" w:rsidRDefault="00D26930" w:rsidP="00D26930">
            <w:pPr>
              <w:bidi/>
              <w:jc w:val="center"/>
              <w:rPr>
                <w:rFonts w:asciiTheme="majorBidi" w:hAnsiTheme="majorBidi" w:cstheme="majorBidi"/>
                <w:b/>
                <w:bCs/>
              </w:rPr>
            </w:pPr>
            <w:r w:rsidRPr="00FE35C9">
              <w:rPr>
                <w:rFonts w:asciiTheme="majorBidi" w:hAnsiTheme="majorBidi" w:cstheme="majorBidi"/>
                <w:b/>
                <w:bCs/>
                <w:sz w:val="18"/>
                <w:szCs w:val="18"/>
              </w:rPr>
              <w:t>APPROVED</w:t>
            </w:r>
          </w:p>
        </w:tc>
      </w:tr>
    </w:tbl>
    <w:p w14:paraId="6C3E4F23" w14:textId="77777777" w:rsidR="00E824D6" w:rsidRDefault="00E824D6" w:rsidP="006B245D">
      <w:pPr>
        <w:pStyle w:val="Header"/>
        <w:spacing w:before="120"/>
        <w:ind w:right="180"/>
        <w:jc w:val="center"/>
        <w:rPr>
          <w:rFonts w:asciiTheme="majorBidi" w:hAnsiTheme="majorBidi" w:cstheme="majorBidi"/>
          <w:b/>
          <w:bCs/>
          <w:u w:val="single"/>
        </w:rPr>
      </w:pPr>
    </w:p>
    <w:p w14:paraId="35D03143" w14:textId="58CDDA58" w:rsidR="006B245D" w:rsidRPr="00FE35C9" w:rsidRDefault="006B245D" w:rsidP="006B245D">
      <w:pPr>
        <w:pStyle w:val="Header"/>
        <w:spacing w:before="120"/>
        <w:ind w:right="180"/>
        <w:jc w:val="center"/>
        <w:rPr>
          <w:rFonts w:asciiTheme="majorBidi" w:hAnsiTheme="majorBidi" w:cstheme="majorBidi"/>
          <w:b/>
          <w:bCs/>
          <w:u w:val="single"/>
        </w:rPr>
      </w:pPr>
      <w:r w:rsidRPr="00FE35C9">
        <w:rPr>
          <w:rFonts w:asciiTheme="majorBidi" w:hAnsiTheme="majorBidi" w:cstheme="majorBidi"/>
          <w:b/>
          <w:bCs/>
          <w:u w:val="single"/>
        </w:rPr>
        <w:t>REVISION RECORD SHEET</w:t>
      </w:r>
    </w:p>
    <w:tbl>
      <w:tblPr>
        <w:tblStyle w:val="TableGrid"/>
        <w:tblpPr w:leftFromText="180" w:rightFromText="180" w:vertAnchor="text" w:horzAnchor="margin" w:tblpXSpec="center" w:tblpY="60"/>
        <w:tblW w:w="98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91"/>
        <w:gridCol w:w="529"/>
        <w:gridCol w:w="492"/>
        <w:gridCol w:w="512"/>
        <w:gridCol w:w="512"/>
        <w:gridCol w:w="512"/>
        <w:gridCol w:w="512"/>
        <w:gridCol w:w="518"/>
        <w:gridCol w:w="524"/>
        <w:gridCol w:w="849"/>
        <w:gridCol w:w="503"/>
        <w:gridCol w:w="504"/>
        <w:gridCol w:w="503"/>
        <w:gridCol w:w="504"/>
        <w:gridCol w:w="503"/>
        <w:gridCol w:w="504"/>
        <w:gridCol w:w="1112"/>
        <w:gridCol w:w="17"/>
      </w:tblGrid>
      <w:tr w:rsidR="00FE35C9" w:rsidRPr="00FE35C9" w14:paraId="4EFB3362" w14:textId="77777777" w:rsidTr="00DD1409">
        <w:trPr>
          <w:trHeight w:val="163"/>
        </w:trPr>
        <w:tc>
          <w:tcPr>
            <w:tcW w:w="691" w:type="dxa"/>
            <w:vMerge w:val="restart"/>
            <w:shd w:val="clear" w:color="auto" w:fill="FFFF00"/>
          </w:tcPr>
          <w:p w14:paraId="0EFEAA24"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r w:rsidRPr="00FE35C9">
              <w:rPr>
                <w:rFonts w:asciiTheme="majorBidi" w:hAnsiTheme="majorBidi" w:cstheme="majorBidi"/>
                <w:b/>
                <w:bCs/>
                <w:spacing w:val="-2"/>
                <w:sz w:val="16"/>
                <w:szCs w:val="16"/>
              </w:rPr>
              <w:tab/>
            </w:r>
            <w:r w:rsidRPr="00FE35C9">
              <w:rPr>
                <w:rFonts w:asciiTheme="majorBidi" w:hAnsiTheme="majorBidi" w:cstheme="majorBidi"/>
                <w:b/>
                <w:bCs/>
                <w:spacing w:val="-2"/>
                <w:sz w:val="16"/>
                <w:szCs w:val="16"/>
              </w:rPr>
              <w:br w:type="page"/>
            </w:r>
            <w:r w:rsidRPr="00FE35C9">
              <w:rPr>
                <w:rFonts w:asciiTheme="majorBidi" w:hAnsiTheme="majorBidi" w:cstheme="majorBidi"/>
                <w:b/>
                <w:bCs/>
                <w:sz w:val="16"/>
                <w:szCs w:val="16"/>
              </w:rPr>
              <w:t>Page</w:t>
            </w:r>
          </w:p>
        </w:tc>
        <w:tc>
          <w:tcPr>
            <w:tcW w:w="3587" w:type="dxa"/>
            <w:gridSpan w:val="7"/>
            <w:shd w:val="clear" w:color="auto" w:fill="FFFF00"/>
          </w:tcPr>
          <w:p w14:paraId="5AD1CF8A"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Revisions</w:t>
            </w:r>
          </w:p>
        </w:tc>
        <w:tc>
          <w:tcPr>
            <w:tcW w:w="524" w:type="dxa"/>
            <w:shd w:val="clear" w:color="auto" w:fill="FFFF00"/>
          </w:tcPr>
          <w:p w14:paraId="3E13BE45"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49" w:type="dxa"/>
            <w:vMerge w:val="restart"/>
            <w:shd w:val="clear" w:color="auto" w:fill="FFFF00"/>
          </w:tcPr>
          <w:p w14:paraId="16772E71"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p>
        </w:tc>
        <w:tc>
          <w:tcPr>
            <w:tcW w:w="4150" w:type="dxa"/>
            <w:gridSpan w:val="8"/>
            <w:shd w:val="clear" w:color="auto" w:fill="FFFF00"/>
          </w:tcPr>
          <w:p w14:paraId="753D6290" w14:textId="77777777" w:rsidR="006B245D" w:rsidRPr="00FE35C9" w:rsidRDefault="006B245D" w:rsidP="007024B1">
            <w:pPr>
              <w:pStyle w:val="Header"/>
              <w:ind w:right="180"/>
              <w:jc w:val="center"/>
              <w:rPr>
                <w:rFonts w:asciiTheme="majorBidi" w:hAnsiTheme="majorBidi" w:cstheme="majorBidi"/>
                <w:b/>
                <w:bCs/>
                <w:sz w:val="16"/>
                <w:szCs w:val="16"/>
                <w:u w:val="single"/>
              </w:rPr>
            </w:pPr>
            <w:r w:rsidRPr="00FE35C9">
              <w:rPr>
                <w:rFonts w:asciiTheme="majorBidi" w:hAnsiTheme="majorBidi" w:cstheme="majorBidi"/>
                <w:b/>
                <w:bCs/>
                <w:sz w:val="16"/>
                <w:szCs w:val="16"/>
              </w:rPr>
              <w:t>Revisions</w:t>
            </w:r>
          </w:p>
        </w:tc>
      </w:tr>
      <w:tr w:rsidR="00912288" w:rsidRPr="00FE35C9" w14:paraId="3E21B412" w14:textId="77777777" w:rsidTr="00DD1409">
        <w:trPr>
          <w:gridAfter w:val="1"/>
          <w:wAfter w:w="17" w:type="dxa"/>
          <w:trHeight w:val="499"/>
        </w:trPr>
        <w:tc>
          <w:tcPr>
            <w:tcW w:w="691" w:type="dxa"/>
            <w:vMerge/>
            <w:shd w:val="clear" w:color="auto" w:fill="FFFF00"/>
          </w:tcPr>
          <w:p w14:paraId="15EF2739"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29" w:type="dxa"/>
            <w:shd w:val="clear" w:color="auto" w:fill="FFFF00"/>
          </w:tcPr>
          <w:p w14:paraId="12C0696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492" w:type="dxa"/>
            <w:shd w:val="clear" w:color="auto" w:fill="FFFF00"/>
          </w:tcPr>
          <w:p w14:paraId="7A98A15B"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12" w:type="dxa"/>
            <w:shd w:val="clear" w:color="auto" w:fill="FFFF00"/>
          </w:tcPr>
          <w:p w14:paraId="4C73137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12" w:type="dxa"/>
            <w:shd w:val="clear" w:color="auto" w:fill="FFFF00"/>
          </w:tcPr>
          <w:p w14:paraId="75BDF220"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12" w:type="dxa"/>
            <w:shd w:val="clear" w:color="auto" w:fill="FFFF00"/>
          </w:tcPr>
          <w:p w14:paraId="12FE9D2E"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12" w:type="dxa"/>
            <w:shd w:val="clear" w:color="auto" w:fill="FFFF00"/>
          </w:tcPr>
          <w:p w14:paraId="4CE0A26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518" w:type="dxa"/>
            <w:shd w:val="clear" w:color="auto" w:fill="FFFF00"/>
          </w:tcPr>
          <w:p w14:paraId="60C27E0A"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c>
          <w:tcPr>
            <w:tcW w:w="524" w:type="dxa"/>
            <w:shd w:val="clear" w:color="auto" w:fill="FFFF00"/>
          </w:tcPr>
          <w:p w14:paraId="206A29D0"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49" w:type="dxa"/>
            <w:vMerge/>
            <w:shd w:val="clear" w:color="auto" w:fill="FFFF00"/>
          </w:tcPr>
          <w:p w14:paraId="23D2E4C9"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03" w:type="dxa"/>
            <w:shd w:val="clear" w:color="auto" w:fill="FFFF00"/>
          </w:tcPr>
          <w:p w14:paraId="6C9FACC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504" w:type="dxa"/>
            <w:shd w:val="clear" w:color="auto" w:fill="FFFF00"/>
          </w:tcPr>
          <w:p w14:paraId="44B49CF2"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03" w:type="dxa"/>
            <w:shd w:val="clear" w:color="auto" w:fill="FFFF00"/>
          </w:tcPr>
          <w:p w14:paraId="5FF5C88D"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04" w:type="dxa"/>
            <w:shd w:val="clear" w:color="auto" w:fill="FFFF00"/>
          </w:tcPr>
          <w:p w14:paraId="731BC4DA"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03" w:type="dxa"/>
            <w:shd w:val="clear" w:color="auto" w:fill="FFFF00"/>
          </w:tcPr>
          <w:p w14:paraId="0B5BD42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04" w:type="dxa"/>
            <w:shd w:val="clear" w:color="auto" w:fill="FFFF00"/>
          </w:tcPr>
          <w:p w14:paraId="5CE6F13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1112" w:type="dxa"/>
            <w:shd w:val="clear" w:color="auto" w:fill="FFFF00"/>
          </w:tcPr>
          <w:p w14:paraId="22C0163C"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r>
      <w:tr w:rsidR="00D26930" w:rsidRPr="00FE35C9" w14:paraId="6D9A5F82" w14:textId="77777777" w:rsidTr="00DD1409">
        <w:trPr>
          <w:gridAfter w:val="1"/>
          <w:wAfter w:w="17" w:type="dxa"/>
          <w:trHeight w:val="204"/>
        </w:trPr>
        <w:tc>
          <w:tcPr>
            <w:tcW w:w="691" w:type="dxa"/>
          </w:tcPr>
          <w:p w14:paraId="2E05D9D3"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w:t>
            </w:r>
          </w:p>
        </w:tc>
        <w:tc>
          <w:tcPr>
            <w:tcW w:w="529" w:type="dxa"/>
            <w:vAlign w:val="center"/>
          </w:tcPr>
          <w:p w14:paraId="318251D7" w14:textId="32778243" w:rsidR="00D26930" w:rsidRPr="00911B65" w:rsidRDefault="00D26930" w:rsidP="00D26930">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tcPr>
          <w:p w14:paraId="6F8A64F1" w14:textId="73CA0858" w:rsidR="00D26930" w:rsidRPr="00FE35C9" w:rsidRDefault="00D26930" w:rsidP="00D26930">
            <w:pPr>
              <w:jc w:val="center"/>
              <w:rPr>
                <w:rFonts w:asciiTheme="majorBidi" w:hAnsiTheme="majorBidi" w:cstheme="majorBidi"/>
                <w:b/>
                <w:bCs/>
              </w:rPr>
            </w:pPr>
          </w:p>
        </w:tc>
        <w:tc>
          <w:tcPr>
            <w:tcW w:w="512" w:type="dxa"/>
          </w:tcPr>
          <w:p w14:paraId="2B4F6877" w14:textId="4A27CC00" w:rsidR="00D26930" w:rsidRPr="00FE35C9" w:rsidRDefault="00D26930" w:rsidP="00D26930">
            <w:pPr>
              <w:jc w:val="center"/>
              <w:rPr>
                <w:rFonts w:asciiTheme="majorBidi" w:hAnsiTheme="majorBidi" w:cstheme="majorBidi"/>
                <w:b/>
                <w:bCs/>
              </w:rPr>
            </w:pPr>
          </w:p>
        </w:tc>
        <w:tc>
          <w:tcPr>
            <w:tcW w:w="512" w:type="dxa"/>
          </w:tcPr>
          <w:p w14:paraId="20675AE6"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816EFD7"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62FBCD1E"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70F8D2B5"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14B86FA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02A023ED"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41</w:t>
            </w:r>
          </w:p>
        </w:tc>
        <w:tc>
          <w:tcPr>
            <w:tcW w:w="503" w:type="dxa"/>
          </w:tcPr>
          <w:p w14:paraId="548EEECC" w14:textId="77777777" w:rsidR="00D26930" w:rsidRPr="00FE35C9" w:rsidRDefault="00D26930" w:rsidP="00D26930">
            <w:pPr>
              <w:rPr>
                <w:rFonts w:asciiTheme="majorBidi" w:hAnsiTheme="majorBidi" w:cstheme="majorBidi"/>
              </w:rPr>
            </w:pPr>
          </w:p>
        </w:tc>
        <w:tc>
          <w:tcPr>
            <w:tcW w:w="504" w:type="dxa"/>
          </w:tcPr>
          <w:p w14:paraId="0A6BEEB1"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69B0B9F7"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3BDB2561"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6135BC40"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6583BE10"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0A1F4B5A"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21AB81A0" w14:textId="77777777" w:rsidTr="00DD1409">
        <w:trPr>
          <w:gridAfter w:val="1"/>
          <w:wAfter w:w="17" w:type="dxa"/>
          <w:trHeight w:val="204"/>
        </w:trPr>
        <w:tc>
          <w:tcPr>
            <w:tcW w:w="691" w:type="dxa"/>
          </w:tcPr>
          <w:p w14:paraId="564EF7AF"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w:t>
            </w:r>
          </w:p>
        </w:tc>
        <w:tc>
          <w:tcPr>
            <w:tcW w:w="529" w:type="dxa"/>
            <w:vAlign w:val="center"/>
          </w:tcPr>
          <w:p w14:paraId="2E80DF59" w14:textId="6A3C6F26" w:rsidR="00D26930" w:rsidRPr="00911B65" w:rsidRDefault="00D26930" w:rsidP="00D26930">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tcPr>
          <w:p w14:paraId="21052CF4" w14:textId="5E3F78C0" w:rsidR="00D26930" w:rsidRPr="00FE35C9" w:rsidRDefault="00D26930" w:rsidP="00D26930">
            <w:pPr>
              <w:jc w:val="center"/>
              <w:rPr>
                <w:rFonts w:asciiTheme="majorBidi" w:hAnsiTheme="majorBidi" w:cstheme="majorBidi"/>
                <w:b/>
                <w:bCs/>
              </w:rPr>
            </w:pPr>
          </w:p>
        </w:tc>
        <w:tc>
          <w:tcPr>
            <w:tcW w:w="512" w:type="dxa"/>
          </w:tcPr>
          <w:p w14:paraId="5E9A5B64" w14:textId="28AF0AD6" w:rsidR="00D26930" w:rsidRPr="00FE35C9" w:rsidRDefault="00D26930" w:rsidP="00D26930">
            <w:pPr>
              <w:jc w:val="center"/>
              <w:rPr>
                <w:rFonts w:asciiTheme="majorBidi" w:hAnsiTheme="majorBidi" w:cstheme="majorBidi"/>
                <w:b/>
                <w:bCs/>
              </w:rPr>
            </w:pPr>
          </w:p>
        </w:tc>
        <w:tc>
          <w:tcPr>
            <w:tcW w:w="512" w:type="dxa"/>
          </w:tcPr>
          <w:p w14:paraId="62B0E17E"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6C79AA1"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2283F5FF"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3B80F381"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5D0A7AB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7612E365"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42</w:t>
            </w:r>
          </w:p>
        </w:tc>
        <w:tc>
          <w:tcPr>
            <w:tcW w:w="503" w:type="dxa"/>
          </w:tcPr>
          <w:p w14:paraId="4DAA91E0" w14:textId="77777777" w:rsidR="00D26930" w:rsidRPr="00FE35C9" w:rsidRDefault="00D26930" w:rsidP="00D26930">
            <w:pPr>
              <w:rPr>
                <w:rFonts w:asciiTheme="majorBidi" w:hAnsiTheme="majorBidi" w:cstheme="majorBidi"/>
              </w:rPr>
            </w:pPr>
          </w:p>
        </w:tc>
        <w:tc>
          <w:tcPr>
            <w:tcW w:w="504" w:type="dxa"/>
          </w:tcPr>
          <w:p w14:paraId="23AB25B4"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77D2305F"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55969F60"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E6D1140"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093B82E5"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4B1938F9"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13B482B8" w14:textId="77777777" w:rsidTr="00DD1409">
        <w:trPr>
          <w:gridAfter w:val="1"/>
          <w:wAfter w:w="17" w:type="dxa"/>
          <w:trHeight w:val="204"/>
        </w:trPr>
        <w:tc>
          <w:tcPr>
            <w:tcW w:w="691" w:type="dxa"/>
          </w:tcPr>
          <w:p w14:paraId="4B989072"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w:t>
            </w:r>
          </w:p>
        </w:tc>
        <w:tc>
          <w:tcPr>
            <w:tcW w:w="529" w:type="dxa"/>
            <w:vAlign w:val="center"/>
          </w:tcPr>
          <w:p w14:paraId="36EA3D88" w14:textId="0BA2332C" w:rsidR="00D26930" w:rsidRPr="00911B65" w:rsidRDefault="00D26930" w:rsidP="00D26930">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tcPr>
          <w:p w14:paraId="53475542" w14:textId="0BF5BA43" w:rsidR="00D26930" w:rsidRPr="00FE35C9" w:rsidRDefault="00D26930" w:rsidP="00D26930">
            <w:pPr>
              <w:jc w:val="center"/>
              <w:rPr>
                <w:rFonts w:asciiTheme="majorBidi" w:hAnsiTheme="majorBidi" w:cstheme="majorBidi"/>
                <w:b/>
                <w:bCs/>
              </w:rPr>
            </w:pPr>
          </w:p>
        </w:tc>
        <w:tc>
          <w:tcPr>
            <w:tcW w:w="512" w:type="dxa"/>
          </w:tcPr>
          <w:p w14:paraId="729EB06C" w14:textId="440842C1" w:rsidR="00D26930" w:rsidRPr="00FE35C9" w:rsidRDefault="00D26930" w:rsidP="00D26930">
            <w:pPr>
              <w:pStyle w:val="Header"/>
              <w:jc w:val="center"/>
              <w:rPr>
                <w:rFonts w:asciiTheme="majorBidi" w:hAnsiTheme="majorBidi" w:cstheme="majorBidi"/>
                <w:b/>
                <w:bCs/>
                <w:sz w:val="16"/>
                <w:szCs w:val="16"/>
              </w:rPr>
            </w:pPr>
          </w:p>
        </w:tc>
        <w:tc>
          <w:tcPr>
            <w:tcW w:w="512" w:type="dxa"/>
          </w:tcPr>
          <w:p w14:paraId="4CE30B35"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D31C05A"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8AD1D34"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64462BEE"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731033B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F9C9652"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43</w:t>
            </w:r>
          </w:p>
        </w:tc>
        <w:tc>
          <w:tcPr>
            <w:tcW w:w="503" w:type="dxa"/>
          </w:tcPr>
          <w:p w14:paraId="453FB376" w14:textId="77777777" w:rsidR="00D26930" w:rsidRPr="00FE35C9" w:rsidRDefault="00D26930" w:rsidP="00D26930">
            <w:pPr>
              <w:rPr>
                <w:rFonts w:asciiTheme="majorBidi" w:hAnsiTheme="majorBidi" w:cstheme="majorBidi"/>
              </w:rPr>
            </w:pPr>
          </w:p>
        </w:tc>
        <w:tc>
          <w:tcPr>
            <w:tcW w:w="504" w:type="dxa"/>
          </w:tcPr>
          <w:p w14:paraId="37D49062"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70B3C342"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3B56BC01"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977441D"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3F7CC688"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30D91983"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3B0B82C3" w14:textId="77777777" w:rsidTr="00DD1409">
        <w:trPr>
          <w:gridAfter w:val="1"/>
          <w:wAfter w:w="17" w:type="dxa"/>
          <w:trHeight w:val="204"/>
        </w:trPr>
        <w:tc>
          <w:tcPr>
            <w:tcW w:w="691" w:type="dxa"/>
          </w:tcPr>
          <w:p w14:paraId="0F07954D"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w:t>
            </w:r>
          </w:p>
        </w:tc>
        <w:tc>
          <w:tcPr>
            <w:tcW w:w="529" w:type="dxa"/>
            <w:vAlign w:val="center"/>
          </w:tcPr>
          <w:p w14:paraId="30F77740" w14:textId="2C80B72B" w:rsidR="00D26930" w:rsidRPr="00911B65" w:rsidRDefault="00D26930" w:rsidP="00D26930">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tcPr>
          <w:p w14:paraId="20A6A8A5" w14:textId="66A3F7C2" w:rsidR="00D26930" w:rsidRPr="00FE35C9" w:rsidRDefault="00D26930" w:rsidP="00D26930">
            <w:pPr>
              <w:jc w:val="center"/>
              <w:rPr>
                <w:rFonts w:asciiTheme="majorBidi" w:hAnsiTheme="majorBidi" w:cstheme="majorBidi"/>
                <w:b/>
                <w:bCs/>
              </w:rPr>
            </w:pPr>
          </w:p>
        </w:tc>
        <w:tc>
          <w:tcPr>
            <w:tcW w:w="512" w:type="dxa"/>
          </w:tcPr>
          <w:p w14:paraId="34A085FA" w14:textId="6CF74F24" w:rsidR="00D26930" w:rsidRPr="00FE35C9" w:rsidRDefault="00D26930" w:rsidP="00D26930">
            <w:pPr>
              <w:pStyle w:val="Header"/>
              <w:jc w:val="center"/>
              <w:rPr>
                <w:rFonts w:asciiTheme="majorBidi" w:hAnsiTheme="majorBidi" w:cstheme="majorBidi"/>
                <w:b/>
                <w:bCs/>
                <w:sz w:val="16"/>
                <w:szCs w:val="16"/>
              </w:rPr>
            </w:pPr>
          </w:p>
        </w:tc>
        <w:tc>
          <w:tcPr>
            <w:tcW w:w="512" w:type="dxa"/>
          </w:tcPr>
          <w:p w14:paraId="0D409EF7"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031F26BA"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5D1D5B80"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4A4C249A"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6625166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37D8CA21"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44</w:t>
            </w:r>
          </w:p>
        </w:tc>
        <w:tc>
          <w:tcPr>
            <w:tcW w:w="503" w:type="dxa"/>
          </w:tcPr>
          <w:p w14:paraId="12CF18A0" w14:textId="77777777" w:rsidR="00D26930" w:rsidRPr="00FE35C9" w:rsidRDefault="00D26930" w:rsidP="00D26930">
            <w:pPr>
              <w:rPr>
                <w:rFonts w:asciiTheme="majorBidi" w:hAnsiTheme="majorBidi" w:cstheme="majorBidi"/>
              </w:rPr>
            </w:pPr>
          </w:p>
        </w:tc>
        <w:tc>
          <w:tcPr>
            <w:tcW w:w="504" w:type="dxa"/>
          </w:tcPr>
          <w:p w14:paraId="2DF0744A"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7CA9FD44"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2066175C"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79AEF6E"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5DDFFB9E"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74C4C020"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043661F6" w14:textId="77777777" w:rsidTr="00DD1409">
        <w:trPr>
          <w:gridAfter w:val="1"/>
          <w:wAfter w:w="17" w:type="dxa"/>
          <w:trHeight w:val="204"/>
        </w:trPr>
        <w:tc>
          <w:tcPr>
            <w:tcW w:w="691" w:type="dxa"/>
          </w:tcPr>
          <w:p w14:paraId="43A4457C"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5</w:t>
            </w:r>
          </w:p>
        </w:tc>
        <w:tc>
          <w:tcPr>
            <w:tcW w:w="529" w:type="dxa"/>
            <w:vAlign w:val="center"/>
          </w:tcPr>
          <w:p w14:paraId="100A8D4D" w14:textId="14D27FE8" w:rsidR="00D26930" w:rsidRPr="00FE35C9" w:rsidRDefault="00D26930" w:rsidP="00D26930">
            <w:pPr>
              <w:jc w:val="center"/>
              <w:rPr>
                <w:rFonts w:asciiTheme="majorBidi" w:hAnsiTheme="majorBidi" w:cstheme="majorBidi"/>
                <w:b/>
                <w:bCs/>
              </w:rPr>
            </w:pPr>
          </w:p>
        </w:tc>
        <w:tc>
          <w:tcPr>
            <w:tcW w:w="492" w:type="dxa"/>
            <w:vAlign w:val="center"/>
          </w:tcPr>
          <w:p w14:paraId="7FDB81FC" w14:textId="4C6537A5" w:rsidR="00D26930" w:rsidRPr="00FE35C9" w:rsidRDefault="00D26930" w:rsidP="00D26930">
            <w:pPr>
              <w:jc w:val="center"/>
              <w:rPr>
                <w:rFonts w:asciiTheme="majorBidi" w:hAnsiTheme="majorBidi" w:cstheme="majorBidi"/>
              </w:rPr>
            </w:pPr>
          </w:p>
        </w:tc>
        <w:tc>
          <w:tcPr>
            <w:tcW w:w="512" w:type="dxa"/>
          </w:tcPr>
          <w:p w14:paraId="23169789"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4C02754"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4AB1A312"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1BC9D66A"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29335110"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30B9A14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5C6C67FF"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45</w:t>
            </w:r>
          </w:p>
        </w:tc>
        <w:tc>
          <w:tcPr>
            <w:tcW w:w="503" w:type="dxa"/>
          </w:tcPr>
          <w:p w14:paraId="45DE879D" w14:textId="77777777" w:rsidR="00D26930" w:rsidRPr="00FE35C9" w:rsidRDefault="00D26930" w:rsidP="00D26930">
            <w:pPr>
              <w:rPr>
                <w:rFonts w:asciiTheme="majorBidi" w:hAnsiTheme="majorBidi" w:cstheme="majorBidi"/>
              </w:rPr>
            </w:pPr>
          </w:p>
        </w:tc>
        <w:tc>
          <w:tcPr>
            <w:tcW w:w="504" w:type="dxa"/>
          </w:tcPr>
          <w:p w14:paraId="0505740C"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3D4193F3"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17D5B5D5"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7CAD7D13"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26A433CC"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0463D030"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6816480E" w14:textId="77777777" w:rsidTr="00DD1409">
        <w:trPr>
          <w:gridAfter w:val="1"/>
          <w:wAfter w:w="17" w:type="dxa"/>
          <w:trHeight w:val="204"/>
        </w:trPr>
        <w:tc>
          <w:tcPr>
            <w:tcW w:w="691" w:type="dxa"/>
          </w:tcPr>
          <w:p w14:paraId="3558C766"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6</w:t>
            </w:r>
          </w:p>
        </w:tc>
        <w:tc>
          <w:tcPr>
            <w:tcW w:w="529" w:type="dxa"/>
            <w:vAlign w:val="center"/>
          </w:tcPr>
          <w:p w14:paraId="29E67444" w14:textId="6A81A23F" w:rsidR="00D26930" w:rsidRPr="00FE35C9" w:rsidRDefault="00D26930" w:rsidP="00D26930">
            <w:pPr>
              <w:jc w:val="center"/>
              <w:rPr>
                <w:rFonts w:asciiTheme="majorBidi" w:hAnsiTheme="majorBidi" w:cstheme="majorBidi"/>
                <w:b/>
                <w:bCs/>
              </w:rPr>
            </w:pPr>
          </w:p>
        </w:tc>
        <w:tc>
          <w:tcPr>
            <w:tcW w:w="492" w:type="dxa"/>
            <w:vAlign w:val="center"/>
          </w:tcPr>
          <w:p w14:paraId="090710E0" w14:textId="6214A45C" w:rsidR="00D26930" w:rsidRPr="00FE35C9" w:rsidRDefault="00D26930" w:rsidP="00D26930">
            <w:pPr>
              <w:jc w:val="center"/>
              <w:rPr>
                <w:rFonts w:asciiTheme="majorBidi" w:hAnsiTheme="majorBidi" w:cstheme="majorBidi"/>
              </w:rPr>
            </w:pPr>
          </w:p>
        </w:tc>
        <w:tc>
          <w:tcPr>
            <w:tcW w:w="512" w:type="dxa"/>
          </w:tcPr>
          <w:p w14:paraId="6F1F0F61"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159DEA50"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6632AC18"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4100F4ED"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5CC10AA0"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74C196D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1C53DA1"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46</w:t>
            </w:r>
          </w:p>
        </w:tc>
        <w:tc>
          <w:tcPr>
            <w:tcW w:w="503" w:type="dxa"/>
          </w:tcPr>
          <w:p w14:paraId="46DA1CE2" w14:textId="77777777" w:rsidR="00D26930" w:rsidRPr="00FE35C9" w:rsidRDefault="00D26930" w:rsidP="00D26930">
            <w:pPr>
              <w:rPr>
                <w:rFonts w:asciiTheme="majorBidi" w:hAnsiTheme="majorBidi" w:cstheme="majorBidi"/>
              </w:rPr>
            </w:pPr>
          </w:p>
        </w:tc>
        <w:tc>
          <w:tcPr>
            <w:tcW w:w="504" w:type="dxa"/>
          </w:tcPr>
          <w:p w14:paraId="3892EA4F"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7733BB3A"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16A29ACE"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771998B0"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2C039F8F"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220D0219"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6A073387" w14:textId="77777777" w:rsidTr="00DD1409">
        <w:trPr>
          <w:gridAfter w:val="1"/>
          <w:wAfter w:w="17" w:type="dxa"/>
          <w:trHeight w:val="204"/>
        </w:trPr>
        <w:tc>
          <w:tcPr>
            <w:tcW w:w="691" w:type="dxa"/>
          </w:tcPr>
          <w:p w14:paraId="39D72C29"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7</w:t>
            </w:r>
          </w:p>
        </w:tc>
        <w:tc>
          <w:tcPr>
            <w:tcW w:w="529" w:type="dxa"/>
            <w:vAlign w:val="center"/>
          </w:tcPr>
          <w:p w14:paraId="0EC5EA07" w14:textId="0A3A4938" w:rsidR="00D26930" w:rsidRPr="00FE35C9" w:rsidRDefault="00D26930" w:rsidP="00D26930">
            <w:pPr>
              <w:jc w:val="center"/>
              <w:rPr>
                <w:rFonts w:asciiTheme="majorBidi" w:hAnsiTheme="majorBidi" w:cstheme="majorBidi"/>
                <w:b/>
                <w:bCs/>
              </w:rPr>
            </w:pPr>
          </w:p>
        </w:tc>
        <w:tc>
          <w:tcPr>
            <w:tcW w:w="492" w:type="dxa"/>
            <w:vAlign w:val="center"/>
          </w:tcPr>
          <w:p w14:paraId="59AFCCCF" w14:textId="4CF23B15" w:rsidR="00D26930" w:rsidRPr="00FE35C9" w:rsidRDefault="00D26930" w:rsidP="00D26930">
            <w:pPr>
              <w:jc w:val="center"/>
              <w:rPr>
                <w:rFonts w:asciiTheme="majorBidi" w:hAnsiTheme="majorBidi" w:cstheme="majorBidi"/>
                <w:b/>
                <w:bCs/>
              </w:rPr>
            </w:pPr>
          </w:p>
        </w:tc>
        <w:tc>
          <w:tcPr>
            <w:tcW w:w="512" w:type="dxa"/>
          </w:tcPr>
          <w:p w14:paraId="4850F8DD"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6568240E"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673C0AE5"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057ADCEB"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5579E229"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3FE620F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7A8BE7BD"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47</w:t>
            </w:r>
          </w:p>
        </w:tc>
        <w:tc>
          <w:tcPr>
            <w:tcW w:w="503" w:type="dxa"/>
          </w:tcPr>
          <w:p w14:paraId="64464474" w14:textId="77777777" w:rsidR="00D26930" w:rsidRPr="00FE35C9" w:rsidRDefault="00D26930" w:rsidP="00D26930">
            <w:pPr>
              <w:rPr>
                <w:rFonts w:asciiTheme="majorBidi" w:hAnsiTheme="majorBidi" w:cstheme="majorBidi"/>
              </w:rPr>
            </w:pPr>
          </w:p>
        </w:tc>
        <w:tc>
          <w:tcPr>
            <w:tcW w:w="504" w:type="dxa"/>
          </w:tcPr>
          <w:p w14:paraId="76BD0DA6"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4DC18EA4"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158A14CE"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6D4CD389"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375C3185"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66E493CE"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23B8E6A2" w14:textId="77777777" w:rsidTr="00DD1409">
        <w:trPr>
          <w:gridAfter w:val="1"/>
          <w:wAfter w:w="17" w:type="dxa"/>
          <w:trHeight w:val="204"/>
        </w:trPr>
        <w:tc>
          <w:tcPr>
            <w:tcW w:w="691" w:type="dxa"/>
          </w:tcPr>
          <w:p w14:paraId="3150BF40"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8</w:t>
            </w:r>
          </w:p>
        </w:tc>
        <w:tc>
          <w:tcPr>
            <w:tcW w:w="529" w:type="dxa"/>
          </w:tcPr>
          <w:p w14:paraId="01C5C1BC" w14:textId="4C33A137" w:rsidR="00D26930" w:rsidRPr="00FE35C9" w:rsidRDefault="00D26930" w:rsidP="00D26930">
            <w:pPr>
              <w:jc w:val="center"/>
              <w:rPr>
                <w:rFonts w:asciiTheme="majorBidi" w:hAnsiTheme="majorBidi" w:cstheme="majorBidi"/>
                <w:b/>
                <w:bCs/>
              </w:rPr>
            </w:pPr>
          </w:p>
        </w:tc>
        <w:tc>
          <w:tcPr>
            <w:tcW w:w="492" w:type="dxa"/>
          </w:tcPr>
          <w:p w14:paraId="1AA607B7" w14:textId="77777777" w:rsidR="00D26930" w:rsidRPr="00FE35C9" w:rsidRDefault="00D26930" w:rsidP="00D26930">
            <w:pPr>
              <w:jc w:val="center"/>
              <w:rPr>
                <w:rFonts w:asciiTheme="majorBidi" w:hAnsiTheme="majorBidi" w:cstheme="majorBidi"/>
                <w:b/>
                <w:bCs/>
              </w:rPr>
            </w:pPr>
          </w:p>
        </w:tc>
        <w:tc>
          <w:tcPr>
            <w:tcW w:w="512" w:type="dxa"/>
          </w:tcPr>
          <w:p w14:paraId="6E82B6B8"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27A8AD60"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0D101185"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C7CE665"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1E9F8AAF"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699814D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0A638D71"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48</w:t>
            </w:r>
          </w:p>
        </w:tc>
        <w:tc>
          <w:tcPr>
            <w:tcW w:w="503" w:type="dxa"/>
          </w:tcPr>
          <w:p w14:paraId="2835D0AA" w14:textId="77777777" w:rsidR="00D26930" w:rsidRPr="00FE35C9" w:rsidRDefault="00D26930" w:rsidP="00D26930">
            <w:pPr>
              <w:rPr>
                <w:rFonts w:asciiTheme="majorBidi" w:hAnsiTheme="majorBidi" w:cstheme="majorBidi"/>
              </w:rPr>
            </w:pPr>
          </w:p>
        </w:tc>
        <w:tc>
          <w:tcPr>
            <w:tcW w:w="504" w:type="dxa"/>
          </w:tcPr>
          <w:p w14:paraId="3392CE78"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22079ABA"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18C78FD7"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3AE5DC69"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1F456F8E"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45D55208"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0387F9DF" w14:textId="77777777" w:rsidTr="00DD1409">
        <w:trPr>
          <w:gridAfter w:val="1"/>
          <w:wAfter w:w="17" w:type="dxa"/>
          <w:trHeight w:val="204"/>
        </w:trPr>
        <w:tc>
          <w:tcPr>
            <w:tcW w:w="691" w:type="dxa"/>
          </w:tcPr>
          <w:p w14:paraId="077493A5"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9</w:t>
            </w:r>
          </w:p>
        </w:tc>
        <w:tc>
          <w:tcPr>
            <w:tcW w:w="529" w:type="dxa"/>
          </w:tcPr>
          <w:p w14:paraId="1E50DCA9" w14:textId="73BC8DEC" w:rsidR="00D26930" w:rsidRPr="00FE35C9" w:rsidRDefault="00D26930" w:rsidP="00D26930">
            <w:pPr>
              <w:jc w:val="center"/>
              <w:rPr>
                <w:rFonts w:asciiTheme="majorBidi" w:hAnsiTheme="majorBidi" w:cstheme="majorBidi"/>
                <w:b/>
                <w:bCs/>
              </w:rPr>
            </w:pPr>
          </w:p>
        </w:tc>
        <w:tc>
          <w:tcPr>
            <w:tcW w:w="492" w:type="dxa"/>
          </w:tcPr>
          <w:p w14:paraId="1F2E1052" w14:textId="77777777" w:rsidR="00D26930" w:rsidRPr="00FE35C9" w:rsidRDefault="00D26930" w:rsidP="00D26930">
            <w:pPr>
              <w:jc w:val="center"/>
              <w:rPr>
                <w:rFonts w:asciiTheme="majorBidi" w:hAnsiTheme="majorBidi" w:cstheme="majorBidi"/>
                <w:b/>
                <w:bCs/>
              </w:rPr>
            </w:pPr>
          </w:p>
        </w:tc>
        <w:tc>
          <w:tcPr>
            <w:tcW w:w="512" w:type="dxa"/>
          </w:tcPr>
          <w:p w14:paraId="4534D3DC"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16B06FFF"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09C551A5"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71D9EFC5"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50D047AF"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615AECC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783B4159"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49</w:t>
            </w:r>
          </w:p>
        </w:tc>
        <w:tc>
          <w:tcPr>
            <w:tcW w:w="503" w:type="dxa"/>
          </w:tcPr>
          <w:p w14:paraId="1446DB1C" w14:textId="77777777" w:rsidR="00D26930" w:rsidRPr="00FE35C9" w:rsidRDefault="00D26930" w:rsidP="00D26930">
            <w:pPr>
              <w:rPr>
                <w:rFonts w:asciiTheme="majorBidi" w:hAnsiTheme="majorBidi" w:cstheme="majorBidi"/>
              </w:rPr>
            </w:pPr>
          </w:p>
        </w:tc>
        <w:tc>
          <w:tcPr>
            <w:tcW w:w="504" w:type="dxa"/>
          </w:tcPr>
          <w:p w14:paraId="7D508AAC"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15E4EFF5"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0AD64D11"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5A574E74"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6269AAB4"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0AC6B12E"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4E133CD1" w14:textId="77777777" w:rsidTr="00DD1409">
        <w:trPr>
          <w:gridAfter w:val="1"/>
          <w:wAfter w:w="17" w:type="dxa"/>
          <w:trHeight w:val="204"/>
        </w:trPr>
        <w:tc>
          <w:tcPr>
            <w:tcW w:w="691" w:type="dxa"/>
          </w:tcPr>
          <w:p w14:paraId="1289906B"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10</w:t>
            </w:r>
          </w:p>
        </w:tc>
        <w:tc>
          <w:tcPr>
            <w:tcW w:w="529" w:type="dxa"/>
          </w:tcPr>
          <w:p w14:paraId="42761962" w14:textId="239D99DC" w:rsidR="00D26930" w:rsidRDefault="00D26930" w:rsidP="00D26930">
            <w:pPr>
              <w:jc w:val="center"/>
            </w:pPr>
          </w:p>
        </w:tc>
        <w:tc>
          <w:tcPr>
            <w:tcW w:w="492" w:type="dxa"/>
          </w:tcPr>
          <w:p w14:paraId="47B8AD80" w14:textId="77777777" w:rsidR="00D26930" w:rsidRPr="00FE35C9" w:rsidRDefault="00D26930" w:rsidP="00D26930">
            <w:pPr>
              <w:jc w:val="center"/>
            </w:pPr>
          </w:p>
        </w:tc>
        <w:tc>
          <w:tcPr>
            <w:tcW w:w="512" w:type="dxa"/>
          </w:tcPr>
          <w:p w14:paraId="12E4ECBB"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735A849E"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729E948F"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48B63932"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11BD07C3"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1BDF7A1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675B8B4F"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50</w:t>
            </w:r>
          </w:p>
        </w:tc>
        <w:tc>
          <w:tcPr>
            <w:tcW w:w="503" w:type="dxa"/>
          </w:tcPr>
          <w:p w14:paraId="3DFC566D" w14:textId="77777777" w:rsidR="00D26930" w:rsidRPr="00FE35C9" w:rsidRDefault="00D26930" w:rsidP="00D26930">
            <w:pPr>
              <w:rPr>
                <w:rFonts w:asciiTheme="majorBidi" w:hAnsiTheme="majorBidi" w:cstheme="majorBidi"/>
              </w:rPr>
            </w:pPr>
          </w:p>
        </w:tc>
        <w:tc>
          <w:tcPr>
            <w:tcW w:w="504" w:type="dxa"/>
          </w:tcPr>
          <w:p w14:paraId="148C6FB0"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6AA56F7A"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67B29287"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48AC44DF"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13DAF435"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51D75CE2"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42FBD3DB" w14:textId="77777777" w:rsidTr="00DD1409">
        <w:trPr>
          <w:gridAfter w:val="1"/>
          <w:wAfter w:w="17" w:type="dxa"/>
          <w:trHeight w:val="204"/>
        </w:trPr>
        <w:tc>
          <w:tcPr>
            <w:tcW w:w="691" w:type="dxa"/>
          </w:tcPr>
          <w:p w14:paraId="5310FB49"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11</w:t>
            </w:r>
          </w:p>
        </w:tc>
        <w:tc>
          <w:tcPr>
            <w:tcW w:w="529" w:type="dxa"/>
          </w:tcPr>
          <w:p w14:paraId="4D8505CC" w14:textId="702461F6" w:rsidR="00D26930" w:rsidRDefault="00D26930" w:rsidP="00D26930">
            <w:pPr>
              <w:jc w:val="center"/>
            </w:pPr>
          </w:p>
        </w:tc>
        <w:tc>
          <w:tcPr>
            <w:tcW w:w="492" w:type="dxa"/>
          </w:tcPr>
          <w:p w14:paraId="033C3AA1" w14:textId="77777777" w:rsidR="00D26930" w:rsidRPr="00FE35C9" w:rsidRDefault="00D26930" w:rsidP="00D26930">
            <w:pPr>
              <w:jc w:val="center"/>
              <w:rPr>
                <w:rFonts w:asciiTheme="majorBidi" w:hAnsiTheme="majorBidi" w:cstheme="majorBidi"/>
                <w:b/>
                <w:bCs/>
              </w:rPr>
            </w:pPr>
          </w:p>
        </w:tc>
        <w:tc>
          <w:tcPr>
            <w:tcW w:w="512" w:type="dxa"/>
          </w:tcPr>
          <w:p w14:paraId="38A1EBF6"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6E5FC0F"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003A511"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16E039F2"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331BB84E"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497A557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752C8001"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51</w:t>
            </w:r>
          </w:p>
        </w:tc>
        <w:tc>
          <w:tcPr>
            <w:tcW w:w="503" w:type="dxa"/>
          </w:tcPr>
          <w:p w14:paraId="473789CB" w14:textId="77777777" w:rsidR="00D26930" w:rsidRPr="00FE35C9" w:rsidRDefault="00D26930" w:rsidP="00D26930">
            <w:pPr>
              <w:rPr>
                <w:rFonts w:asciiTheme="majorBidi" w:hAnsiTheme="majorBidi" w:cstheme="majorBidi"/>
              </w:rPr>
            </w:pPr>
          </w:p>
        </w:tc>
        <w:tc>
          <w:tcPr>
            <w:tcW w:w="504" w:type="dxa"/>
          </w:tcPr>
          <w:p w14:paraId="38AE0C16"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8126B95"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45B5E076"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6D70E495"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1EFE208B"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16332414"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4455AEEB" w14:textId="77777777" w:rsidTr="00DD1409">
        <w:trPr>
          <w:gridAfter w:val="1"/>
          <w:wAfter w:w="17" w:type="dxa"/>
          <w:trHeight w:val="204"/>
        </w:trPr>
        <w:tc>
          <w:tcPr>
            <w:tcW w:w="691" w:type="dxa"/>
          </w:tcPr>
          <w:p w14:paraId="51FB4210"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12</w:t>
            </w:r>
          </w:p>
        </w:tc>
        <w:tc>
          <w:tcPr>
            <w:tcW w:w="529" w:type="dxa"/>
          </w:tcPr>
          <w:p w14:paraId="2F2240EC" w14:textId="3ECF20CA" w:rsidR="00D26930" w:rsidRDefault="00D26930" w:rsidP="00D26930">
            <w:pPr>
              <w:jc w:val="center"/>
            </w:pPr>
          </w:p>
        </w:tc>
        <w:tc>
          <w:tcPr>
            <w:tcW w:w="492" w:type="dxa"/>
          </w:tcPr>
          <w:p w14:paraId="502160CB" w14:textId="77777777" w:rsidR="00D26930" w:rsidRPr="00FE35C9" w:rsidRDefault="00D26930" w:rsidP="00D26930">
            <w:pPr>
              <w:jc w:val="center"/>
              <w:rPr>
                <w:rFonts w:asciiTheme="majorBidi" w:hAnsiTheme="majorBidi" w:cstheme="majorBidi"/>
              </w:rPr>
            </w:pPr>
          </w:p>
        </w:tc>
        <w:tc>
          <w:tcPr>
            <w:tcW w:w="512" w:type="dxa"/>
          </w:tcPr>
          <w:p w14:paraId="2B8B3B64"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17723788"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13C92BD5"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27A35289"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3FA22889"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4AF9F6A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727800D7"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52</w:t>
            </w:r>
          </w:p>
        </w:tc>
        <w:tc>
          <w:tcPr>
            <w:tcW w:w="503" w:type="dxa"/>
          </w:tcPr>
          <w:p w14:paraId="00C51D56" w14:textId="77777777" w:rsidR="00D26930" w:rsidRPr="00FE35C9" w:rsidRDefault="00D26930" w:rsidP="00D26930">
            <w:pPr>
              <w:rPr>
                <w:rFonts w:asciiTheme="majorBidi" w:hAnsiTheme="majorBidi" w:cstheme="majorBidi"/>
              </w:rPr>
            </w:pPr>
          </w:p>
        </w:tc>
        <w:tc>
          <w:tcPr>
            <w:tcW w:w="504" w:type="dxa"/>
          </w:tcPr>
          <w:p w14:paraId="25032F01"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62F0D23"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5617B98A"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6735BFB4"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14085960"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1F596A74"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2945ECA9" w14:textId="77777777" w:rsidTr="00DD1409">
        <w:trPr>
          <w:gridAfter w:val="1"/>
          <w:wAfter w:w="17" w:type="dxa"/>
          <w:trHeight w:val="204"/>
        </w:trPr>
        <w:tc>
          <w:tcPr>
            <w:tcW w:w="691" w:type="dxa"/>
          </w:tcPr>
          <w:p w14:paraId="262451DA"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13</w:t>
            </w:r>
          </w:p>
        </w:tc>
        <w:tc>
          <w:tcPr>
            <w:tcW w:w="529" w:type="dxa"/>
          </w:tcPr>
          <w:p w14:paraId="5A64E1EC" w14:textId="2B29BA21" w:rsidR="00D26930" w:rsidRDefault="00D26930" w:rsidP="00D26930">
            <w:pPr>
              <w:jc w:val="center"/>
            </w:pPr>
          </w:p>
        </w:tc>
        <w:tc>
          <w:tcPr>
            <w:tcW w:w="492" w:type="dxa"/>
          </w:tcPr>
          <w:p w14:paraId="6B3C10BE" w14:textId="77777777" w:rsidR="00D26930" w:rsidRPr="00FE35C9" w:rsidRDefault="00D26930" w:rsidP="00D26930">
            <w:pPr>
              <w:jc w:val="center"/>
              <w:rPr>
                <w:rFonts w:asciiTheme="majorBidi" w:hAnsiTheme="majorBidi" w:cstheme="majorBidi"/>
                <w:b/>
                <w:bCs/>
              </w:rPr>
            </w:pPr>
          </w:p>
        </w:tc>
        <w:tc>
          <w:tcPr>
            <w:tcW w:w="512" w:type="dxa"/>
          </w:tcPr>
          <w:p w14:paraId="7A5B4C72" w14:textId="77777777" w:rsidR="00D26930" w:rsidRPr="00FE35C9" w:rsidRDefault="00D26930" w:rsidP="00D26930">
            <w:pPr>
              <w:jc w:val="center"/>
              <w:rPr>
                <w:rFonts w:asciiTheme="majorBidi" w:hAnsiTheme="majorBidi" w:cstheme="majorBidi"/>
                <w:b/>
                <w:bCs/>
                <w:sz w:val="16"/>
                <w:szCs w:val="16"/>
              </w:rPr>
            </w:pPr>
          </w:p>
        </w:tc>
        <w:tc>
          <w:tcPr>
            <w:tcW w:w="512" w:type="dxa"/>
          </w:tcPr>
          <w:p w14:paraId="1B90A255" w14:textId="77777777" w:rsidR="00D26930" w:rsidRPr="00FE35C9" w:rsidRDefault="00D26930" w:rsidP="00D26930">
            <w:pPr>
              <w:jc w:val="center"/>
              <w:rPr>
                <w:rFonts w:asciiTheme="majorBidi" w:hAnsiTheme="majorBidi" w:cstheme="majorBidi"/>
                <w:b/>
                <w:bCs/>
                <w:sz w:val="16"/>
                <w:szCs w:val="16"/>
              </w:rPr>
            </w:pPr>
          </w:p>
        </w:tc>
        <w:tc>
          <w:tcPr>
            <w:tcW w:w="512" w:type="dxa"/>
          </w:tcPr>
          <w:p w14:paraId="16B06688" w14:textId="77777777" w:rsidR="00D26930" w:rsidRPr="00FE35C9" w:rsidRDefault="00D26930" w:rsidP="00D26930">
            <w:pPr>
              <w:jc w:val="center"/>
              <w:rPr>
                <w:rFonts w:asciiTheme="majorBidi" w:hAnsiTheme="majorBidi" w:cstheme="majorBidi"/>
                <w:b/>
                <w:bCs/>
                <w:sz w:val="16"/>
                <w:szCs w:val="16"/>
              </w:rPr>
            </w:pPr>
          </w:p>
        </w:tc>
        <w:tc>
          <w:tcPr>
            <w:tcW w:w="512" w:type="dxa"/>
          </w:tcPr>
          <w:p w14:paraId="085A261C" w14:textId="77777777" w:rsidR="00D26930" w:rsidRPr="00FE35C9" w:rsidRDefault="00D26930" w:rsidP="00D26930">
            <w:pPr>
              <w:jc w:val="center"/>
              <w:rPr>
                <w:rFonts w:asciiTheme="majorBidi" w:hAnsiTheme="majorBidi" w:cstheme="majorBidi"/>
                <w:b/>
                <w:bCs/>
                <w:sz w:val="16"/>
                <w:szCs w:val="16"/>
              </w:rPr>
            </w:pPr>
          </w:p>
        </w:tc>
        <w:tc>
          <w:tcPr>
            <w:tcW w:w="518" w:type="dxa"/>
          </w:tcPr>
          <w:p w14:paraId="0574A437" w14:textId="77777777" w:rsidR="00D26930" w:rsidRPr="00FE35C9" w:rsidRDefault="00D26930" w:rsidP="00D26930">
            <w:pPr>
              <w:jc w:val="center"/>
              <w:rPr>
                <w:rFonts w:asciiTheme="majorBidi" w:hAnsiTheme="majorBidi" w:cstheme="majorBidi"/>
                <w:b/>
                <w:bCs/>
                <w:sz w:val="16"/>
                <w:szCs w:val="16"/>
              </w:rPr>
            </w:pPr>
          </w:p>
        </w:tc>
        <w:tc>
          <w:tcPr>
            <w:tcW w:w="524" w:type="dxa"/>
          </w:tcPr>
          <w:p w14:paraId="66CC939E" w14:textId="77777777" w:rsidR="00D26930" w:rsidRPr="00FE35C9" w:rsidRDefault="00D26930" w:rsidP="00D26930">
            <w:pPr>
              <w:ind w:right="180"/>
              <w:jc w:val="center"/>
              <w:rPr>
                <w:rFonts w:asciiTheme="majorBidi" w:hAnsiTheme="majorBidi" w:cstheme="majorBidi"/>
                <w:b/>
                <w:bCs/>
                <w:sz w:val="16"/>
                <w:szCs w:val="16"/>
              </w:rPr>
            </w:pPr>
          </w:p>
        </w:tc>
        <w:tc>
          <w:tcPr>
            <w:tcW w:w="849" w:type="dxa"/>
          </w:tcPr>
          <w:p w14:paraId="5147F2BC"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53</w:t>
            </w:r>
          </w:p>
        </w:tc>
        <w:tc>
          <w:tcPr>
            <w:tcW w:w="503" w:type="dxa"/>
          </w:tcPr>
          <w:p w14:paraId="5037E412" w14:textId="77777777" w:rsidR="00D26930" w:rsidRPr="00FE35C9" w:rsidRDefault="00D26930" w:rsidP="00D26930">
            <w:pPr>
              <w:rPr>
                <w:rFonts w:asciiTheme="majorBidi" w:hAnsiTheme="majorBidi" w:cstheme="majorBidi"/>
              </w:rPr>
            </w:pPr>
          </w:p>
        </w:tc>
        <w:tc>
          <w:tcPr>
            <w:tcW w:w="504" w:type="dxa"/>
          </w:tcPr>
          <w:p w14:paraId="0B357536" w14:textId="77777777" w:rsidR="00D26930" w:rsidRPr="00FE35C9" w:rsidRDefault="00D26930" w:rsidP="00D26930">
            <w:pPr>
              <w:jc w:val="center"/>
              <w:rPr>
                <w:rFonts w:asciiTheme="majorBidi" w:hAnsiTheme="majorBidi" w:cstheme="majorBidi"/>
                <w:b/>
                <w:bCs/>
                <w:sz w:val="16"/>
                <w:szCs w:val="16"/>
              </w:rPr>
            </w:pPr>
          </w:p>
        </w:tc>
        <w:tc>
          <w:tcPr>
            <w:tcW w:w="503" w:type="dxa"/>
          </w:tcPr>
          <w:p w14:paraId="1CDE56F6" w14:textId="77777777" w:rsidR="00D26930" w:rsidRPr="00FE35C9" w:rsidRDefault="00D26930" w:rsidP="00D26930">
            <w:pPr>
              <w:jc w:val="center"/>
              <w:rPr>
                <w:rFonts w:asciiTheme="majorBidi" w:hAnsiTheme="majorBidi" w:cstheme="majorBidi"/>
                <w:b/>
                <w:bCs/>
                <w:sz w:val="16"/>
                <w:szCs w:val="16"/>
              </w:rPr>
            </w:pPr>
          </w:p>
        </w:tc>
        <w:tc>
          <w:tcPr>
            <w:tcW w:w="504" w:type="dxa"/>
          </w:tcPr>
          <w:p w14:paraId="18BAD3A4" w14:textId="77777777" w:rsidR="00D26930" w:rsidRPr="00FE35C9" w:rsidRDefault="00D26930" w:rsidP="00D26930">
            <w:pPr>
              <w:jc w:val="center"/>
              <w:rPr>
                <w:rFonts w:asciiTheme="majorBidi" w:hAnsiTheme="majorBidi" w:cstheme="majorBidi"/>
                <w:b/>
                <w:bCs/>
                <w:sz w:val="16"/>
                <w:szCs w:val="16"/>
              </w:rPr>
            </w:pPr>
          </w:p>
        </w:tc>
        <w:tc>
          <w:tcPr>
            <w:tcW w:w="503" w:type="dxa"/>
          </w:tcPr>
          <w:p w14:paraId="5255FDDD" w14:textId="77777777" w:rsidR="00D26930" w:rsidRPr="00FE35C9" w:rsidRDefault="00D26930" w:rsidP="00D26930">
            <w:pPr>
              <w:jc w:val="center"/>
              <w:rPr>
                <w:rFonts w:asciiTheme="majorBidi" w:hAnsiTheme="majorBidi" w:cstheme="majorBidi"/>
                <w:b/>
                <w:bCs/>
                <w:sz w:val="16"/>
                <w:szCs w:val="16"/>
              </w:rPr>
            </w:pPr>
          </w:p>
        </w:tc>
        <w:tc>
          <w:tcPr>
            <w:tcW w:w="504" w:type="dxa"/>
          </w:tcPr>
          <w:p w14:paraId="47F8E578" w14:textId="77777777" w:rsidR="00D26930" w:rsidRPr="00FE35C9" w:rsidRDefault="00D26930" w:rsidP="00D26930">
            <w:pPr>
              <w:jc w:val="center"/>
              <w:rPr>
                <w:rFonts w:asciiTheme="majorBidi" w:hAnsiTheme="majorBidi" w:cstheme="majorBidi"/>
                <w:b/>
                <w:bCs/>
                <w:sz w:val="16"/>
                <w:szCs w:val="16"/>
              </w:rPr>
            </w:pPr>
          </w:p>
        </w:tc>
        <w:tc>
          <w:tcPr>
            <w:tcW w:w="1112" w:type="dxa"/>
          </w:tcPr>
          <w:p w14:paraId="328812CC" w14:textId="77777777" w:rsidR="00D26930" w:rsidRPr="00FE35C9" w:rsidRDefault="00D26930" w:rsidP="00D26930">
            <w:pPr>
              <w:jc w:val="center"/>
              <w:rPr>
                <w:rFonts w:asciiTheme="majorBidi" w:hAnsiTheme="majorBidi" w:cstheme="majorBidi"/>
                <w:b/>
                <w:bCs/>
                <w:sz w:val="16"/>
                <w:szCs w:val="16"/>
              </w:rPr>
            </w:pPr>
          </w:p>
        </w:tc>
      </w:tr>
      <w:tr w:rsidR="00D26930" w:rsidRPr="00FE35C9" w14:paraId="2A90417D" w14:textId="77777777" w:rsidTr="00DD1409">
        <w:trPr>
          <w:gridAfter w:val="1"/>
          <w:wAfter w:w="17" w:type="dxa"/>
          <w:trHeight w:val="204"/>
        </w:trPr>
        <w:tc>
          <w:tcPr>
            <w:tcW w:w="691" w:type="dxa"/>
          </w:tcPr>
          <w:p w14:paraId="7A94CCFB"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14</w:t>
            </w:r>
          </w:p>
        </w:tc>
        <w:tc>
          <w:tcPr>
            <w:tcW w:w="529" w:type="dxa"/>
          </w:tcPr>
          <w:p w14:paraId="3988C53A" w14:textId="7AD6482B" w:rsidR="00D26930" w:rsidRDefault="00D26930" w:rsidP="00D26930">
            <w:pPr>
              <w:jc w:val="center"/>
            </w:pPr>
          </w:p>
        </w:tc>
        <w:tc>
          <w:tcPr>
            <w:tcW w:w="492" w:type="dxa"/>
          </w:tcPr>
          <w:p w14:paraId="4F030847" w14:textId="77777777" w:rsidR="00D26930" w:rsidRPr="00FE35C9" w:rsidRDefault="00D26930" w:rsidP="00D26930">
            <w:pPr>
              <w:jc w:val="center"/>
              <w:rPr>
                <w:rFonts w:asciiTheme="majorBidi" w:hAnsiTheme="majorBidi" w:cstheme="majorBidi"/>
                <w:b/>
                <w:bCs/>
              </w:rPr>
            </w:pPr>
          </w:p>
        </w:tc>
        <w:tc>
          <w:tcPr>
            <w:tcW w:w="512" w:type="dxa"/>
          </w:tcPr>
          <w:p w14:paraId="42616D33" w14:textId="77777777" w:rsidR="00D26930" w:rsidRPr="00FE35C9" w:rsidRDefault="00D26930" w:rsidP="00D26930">
            <w:pPr>
              <w:jc w:val="center"/>
              <w:rPr>
                <w:rFonts w:asciiTheme="majorBidi" w:hAnsiTheme="majorBidi" w:cstheme="majorBidi"/>
                <w:b/>
                <w:bCs/>
                <w:sz w:val="16"/>
                <w:szCs w:val="16"/>
              </w:rPr>
            </w:pPr>
          </w:p>
        </w:tc>
        <w:tc>
          <w:tcPr>
            <w:tcW w:w="512" w:type="dxa"/>
          </w:tcPr>
          <w:p w14:paraId="2EA71C76" w14:textId="77777777" w:rsidR="00D26930" w:rsidRPr="00FE35C9" w:rsidRDefault="00D26930" w:rsidP="00D26930">
            <w:pPr>
              <w:jc w:val="center"/>
              <w:rPr>
                <w:rFonts w:asciiTheme="majorBidi" w:hAnsiTheme="majorBidi" w:cstheme="majorBidi"/>
                <w:b/>
                <w:bCs/>
                <w:sz w:val="16"/>
                <w:szCs w:val="16"/>
              </w:rPr>
            </w:pPr>
          </w:p>
        </w:tc>
        <w:tc>
          <w:tcPr>
            <w:tcW w:w="512" w:type="dxa"/>
          </w:tcPr>
          <w:p w14:paraId="5BFBBA06" w14:textId="77777777" w:rsidR="00D26930" w:rsidRPr="00FE35C9" w:rsidRDefault="00D26930" w:rsidP="00D26930">
            <w:pPr>
              <w:jc w:val="center"/>
              <w:rPr>
                <w:rFonts w:asciiTheme="majorBidi" w:hAnsiTheme="majorBidi" w:cstheme="majorBidi"/>
                <w:b/>
                <w:bCs/>
                <w:sz w:val="16"/>
                <w:szCs w:val="16"/>
              </w:rPr>
            </w:pPr>
          </w:p>
        </w:tc>
        <w:tc>
          <w:tcPr>
            <w:tcW w:w="512" w:type="dxa"/>
          </w:tcPr>
          <w:p w14:paraId="631C6C3E" w14:textId="77777777" w:rsidR="00D26930" w:rsidRPr="00FE35C9" w:rsidRDefault="00D26930" w:rsidP="00D26930">
            <w:pPr>
              <w:jc w:val="center"/>
              <w:rPr>
                <w:rFonts w:asciiTheme="majorBidi" w:hAnsiTheme="majorBidi" w:cstheme="majorBidi"/>
                <w:b/>
                <w:bCs/>
                <w:sz w:val="16"/>
                <w:szCs w:val="16"/>
              </w:rPr>
            </w:pPr>
          </w:p>
        </w:tc>
        <w:tc>
          <w:tcPr>
            <w:tcW w:w="518" w:type="dxa"/>
          </w:tcPr>
          <w:p w14:paraId="54716E39" w14:textId="77777777" w:rsidR="00D26930" w:rsidRPr="00FE35C9" w:rsidRDefault="00D26930" w:rsidP="00D26930">
            <w:pPr>
              <w:jc w:val="center"/>
              <w:rPr>
                <w:rFonts w:asciiTheme="majorBidi" w:hAnsiTheme="majorBidi" w:cstheme="majorBidi"/>
                <w:b/>
                <w:bCs/>
                <w:sz w:val="16"/>
                <w:szCs w:val="16"/>
              </w:rPr>
            </w:pPr>
          </w:p>
        </w:tc>
        <w:tc>
          <w:tcPr>
            <w:tcW w:w="524" w:type="dxa"/>
          </w:tcPr>
          <w:p w14:paraId="1E9E6989" w14:textId="77777777" w:rsidR="00D26930" w:rsidRPr="00FE35C9" w:rsidRDefault="00D26930" w:rsidP="00D26930">
            <w:pPr>
              <w:ind w:right="180"/>
              <w:jc w:val="center"/>
              <w:rPr>
                <w:rFonts w:asciiTheme="majorBidi" w:hAnsiTheme="majorBidi" w:cstheme="majorBidi"/>
                <w:b/>
                <w:bCs/>
                <w:sz w:val="16"/>
                <w:szCs w:val="16"/>
              </w:rPr>
            </w:pPr>
          </w:p>
        </w:tc>
        <w:tc>
          <w:tcPr>
            <w:tcW w:w="849" w:type="dxa"/>
          </w:tcPr>
          <w:p w14:paraId="3E4364AB"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54</w:t>
            </w:r>
          </w:p>
        </w:tc>
        <w:tc>
          <w:tcPr>
            <w:tcW w:w="503" w:type="dxa"/>
          </w:tcPr>
          <w:p w14:paraId="3A79BAEE" w14:textId="77777777" w:rsidR="00D26930" w:rsidRPr="00FE35C9" w:rsidRDefault="00D26930" w:rsidP="00D26930">
            <w:pPr>
              <w:rPr>
                <w:rFonts w:asciiTheme="majorBidi" w:hAnsiTheme="majorBidi" w:cstheme="majorBidi"/>
              </w:rPr>
            </w:pPr>
          </w:p>
        </w:tc>
        <w:tc>
          <w:tcPr>
            <w:tcW w:w="504" w:type="dxa"/>
          </w:tcPr>
          <w:p w14:paraId="6B0508E3" w14:textId="77777777" w:rsidR="00D26930" w:rsidRPr="00FE35C9" w:rsidRDefault="00D26930" w:rsidP="00D26930">
            <w:pPr>
              <w:jc w:val="center"/>
              <w:rPr>
                <w:rFonts w:asciiTheme="majorBidi" w:hAnsiTheme="majorBidi" w:cstheme="majorBidi"/>
                <w:b/>
                <w:bCs/>
                <w:sz w:val="16"/>
                <w:szCs w:val="16"/>
              </w:rPr>
            </w:pPr>
          </w:p>
        </w:tc>
        <w:tc>
          <w:tcPr>
            <w:tcW w:w="503" w:type="dxa"/>
          </w:tcPr>
          <w:p w14:paraId="3B32D0CB" w14:textId="77777777" w:rsidR="00D26930" w:rsidRPr="00FE35C9" w:rsidRDefault="00D26930" w:rsidP="00D26930">
            <w:pPr>
              <w:jc w:val="center"/>
              <w:rPr>
                <w:rFonts w:asciiTheme="majorBidi" w:hAnsiTheme="majorBidi" w:cstheme="majorBidi"/>
                <w:b/>
                <w:bCs/>
                <w:sz w:val="16"/>
                <w:szCs w:val="16"/>
              </w:rPr>
            </w:pPr>
          </w:p>
        </w:tc>
        <w:tc>
          <w:tcPr>
            <w:tcW w:w="504" w:type="dxa"/>
          </w:tcPr>
          <w:p w14:paraId="2780DDFB" w14:textId="77777777" w:rsidR="00D26930" w:rsidRPr="00FE35C9" w:rsidRDefault="00D26930" w:rsidP="00D26930">
            <w:pPr>
              <w:jc w:val="center"/>
              <w:rPr>
                <w:rFonts w:asciiTheme="majorBidi" w:hAnsiTheme="majorBidi" w:cstheme="majorBidi"/>
                <w:b/>
                <w:bCs/>
                <w:sz w:val="16"/>
                <w:szCs w:val="16"/>
              </w:rPr>
            </w:pPr>
          </w:p>
        </w:tc>
        <w:tc>
          <w:tcPr>
            <w:tcW w:w="503" w:type="dxa"/>
          </w:tcPr>
          <w:p w14:paraId="15D09EAF" w14:textId="77777777" w:rsidR="00D26930" w:rsidRPr="00FE35C9" w:rsidRDefault="00D26930" w:rsidP="00D26930">
            <w:pPr>
              <w:jc w:val="center"/>
              <w:rPr>
                <w:rFonts w:asciiTheme="majorBidi" w:hAnsiTheme="majorBidi" w:cstheme="majorBidi"/>
                <w:b/>
                <w:bCs/>
                <w:sz w:val="16"/>
                <w:szCs w:val="16"/>
              </w:rPr>
            </w:pPr>
          </w:p>
        </w:tc>
        <w:tc>
          <w:tcPr>
            <w:tcW w:w="504" w:type="dxa"/>
          </w:tcPr>
          <w:p w14:paraId="7F645166" w14:textId="77777777" w:rsidR="00D26930" w:rsidRPr="00FE35C9" w:rsidRDefault="00D26930" w:rsidP="00D26930">
            <w:pPr>
              <w:jc w:val="center"/>
              <w:rPr>
                <w:rFonts w:asciiTheme="majorBidi" w:hAnsiTheme="majorBidi" w:cstheme="majorBidi"/>
                <w:b/>
                <w:bCs/>
                <w:sz w:val="16"/>
                <w:szCs w:val="16"/>
              </w:rPr>
            </w:pPr>
          </w:p>
        </w:tc>
        <w:tc>
          <w:tcPr>
            <w:tcW w:w="1112" w:type="dxa"/>
          </w:tcPr>
          <w:p w14:paraId="4693AE3D" w14:textId="77777777" w:rsidR="00D26930" w:rsidRPr="00FE35C9" w:rsidRDefault="00D26930" w:rsidP="00D26930">
            <w:pPr>
              <w:jc w:val="center"/>
              <w:rPr>
                <w:rFonts w:asciiTheme="majorBidi" w:hAnsiTheme="majorBidi" w:cstheme="majorBidi"/>
                <w:b/>
                <w:bCs/>
                <w:sz w:val="16"/>
                <w:szCs w:val="16"/>
              </w:rPr>
            </w:pPr>
          </w:p>
        </w:tc>
      </w:tr>
      <w:tr w:rsidR="00D26930" w:rsidRPr="00FE35C9" w14:paraId="0E0C232B" w14:textId="77777777" w:rsidTr="00DD1409">
        <w:trPr>
          <w:gridAfter w:val="1"/>
          <w:wAfter w:w="17" w:type="dxa"/>
          <w:trHeight w:val="204"/>
        </w:trPr>
        <w:tc>
          <w:tcPr>
            <w:tcW w:w="691" w:type="dxa"/>
          </w:tcPr>
          <w:p w14:paraId="7B2D1E64"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15</w:t>
            </w:r>
          </w:p>
        </w:tc>
        <w:tc>
          <w:tcPr>
            <w:tcW w:w="529" w:type="dxa"/>
          </w:tcPr>
          <w:p w14:paraId="0CF3D532" w14:textId="099BA511" w:rsidR="00D26930" w:rsidRDefault="00D26930" w:rsidP="00D26930">
            <w:pPr>
              <w:jc w:val="center"/>
            </w:pPr>
          </w:p>
        </w:tc>
        <w:tc>
          <w:tcPr>
            <w:tcW w:w="492" w:type="dxa"/>
          </w:tcPr>
          <w:p w14:paraId="0146A42D" w14:textId="77777777" w:rsidR="00D26930" w:rsidRPr="00FE35C9" w:rsidRDefault="00D26930" w:rsidP="00D26930">
            <w:pPr>
              <w:jc w:val="center"/>
            </w:pPr>
          </w:p>
        </w:tc>
        <w:tc>
          <w:tcPr>
            <w:tcW w:w="512" w:type="dxa"/>
          </w:tcPr>
          <w:p w14:paraId="0E1510FE"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59398E0E"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100B93C1"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27301B0C"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7B8A5D38"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0627209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2619DC0E"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55</w:t>
            </w:r>
          </w:p>
        </w:tc>
        <w:tc>
          <w:tcPr>
            <w:tcW w:w="503" w:type="dxa"/>
          </w:tcPr>
          <w:p w14:paraId="491BDC74" w14:textId="77777777" w:rsidR="00D26930" w:rsidRPr="00FE35C9" w:rsidRDefault="00D26930" w:rsidP="00D26930">
            <w:pPr>
              <w:rPr>
                <w:rFonts w:asciiTheme="majorBidi" w:hAnsiTheme="majorBidi" w:cstheme="majorBidi"/>
              </w:rPr>
            </w:pPr>
          </w:p>
        </w:tc>
        <w:tc>
          <w:tcPr>
            <w:tcW w:w="504" w:type="dxa"/>
          </w:tcPr>
          <w:p w14:paraId="4CE52009"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D0AE791"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76626789"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382AE603"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60C6C2A7"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44265809"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32F408F8" w14:textId="77777777" w:rsidTr="00DD1409">
        <w:trPr>
          <w:gridAfter w:val="1"/>
          <w:wAfter w:w="17" w:type="dxa"/>
          <w:trHeight w:val="204"/>
        </w:trPr>
        <w:tc>
          <w:tcPr>
            <w:tcW w:w="691" w:type="dxa"/>
          </w:tcPr>
          <w:p w14:paraId="02ADF08E"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16</w:t>
            </w:r>
          </w:p>
        </w:tc>
        <w:tc>
          <w:tcPr>
            <w:tcW w:w="529" w:type="dxa"/>
          </w:tcPr>
          <w:p w14:paraId="65F23972" w14:textId="33183200" w:rsidR="00D26930" w:rsidRDefault="00D26930" w:rsidP="00D26930">
            <w:pPr>
              <w:jc w:val="center"/>
            </w:pPr>
          </w:p>
        </w:tc>
        <w:tc>
          <w:tcPr>
            <w:tcW w:w="492" w:type="dxa"/>
          </w:tcPr>
          <w:p w14:paraId="1892BDA9" w14:textId="77777777" w:rsidR="00D26930" w:rsidRPr="00FE35C9" w:rsidRDefault="00D26930" w:rsidP="00D26930">
            <w:pPr>
              <w:jc w:val="center"/>
            </w:pPr>
          </w:p>
        </w:tc>
        <w:tc>
          <w:tcPr>
            <w:tcW w:w="512" w:type="dxa"/>
          </w:tcPr>
          <w:p w14:paraId="5082AE72"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406B3224"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6B6F6A0A"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2C43EF1B"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4538A0D2"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287E731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16128BFB"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56</w:t>
            </w:r>
          </w:p>
        </w:tc>
        <w:tc>
          <w:tcPr>
            <w:tcW w:w="503" w:type="dxa"/>
          </w:tcPr>
          <w:p w14:paraId="6090E65C" w14:textId="77777777" w:rsidR="00D26930" w:rsidRPr="00FE35C9" w:rsidRDefault="00D26930" w:rsidP="00D26930">
            <w:pPr>
              <w:rPr>
                <w:rFonts w:asciiTheme="majorBidi" w:hAnsiTheme="majorBidi" w:cstheme="majorBidi"/>
              </w:rPr>
            </w:pPr>
          </w:p>
        </w:tc>
        <w:tc>
          <w:tcPr>
            <w:tcW w:w="504" w:type="dxa"/>
          </w:tcPr>
          <w:p w14:paraId="31E250E2"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5245B26F"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56DB3F57"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3419BF7A"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5AD3811D"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7F0D0E8C"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4A95593B" w14:textId="77777777" w:rsidTr="00DD1409">
        <w:trPr>
          <w:gridAfter w:val="1"/>
          <w:wAfter w:w="17" w:type="dxa"/>
          <w:trHeight w:val="204"/>
        </w:trPr>
        <w:tc>
          <w:tcPr>
            <w:tcW w:w="691" w:type="dxa"/>
          </w:tcPr>
          <w:p w14:paraId="5708F286"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17</w:t>
            </w:r>
          </w:p>
        </w:tc>
        <w:tc>
          <w:tcPr>
            <w:tcW w:w="529" w:type="dxa"/>
          </w:tcPr>
          <w:p w14:paraId="0D4CF61E" w14:textId="77777777" w:rsidR="00D26930" w:rsidRDefault="00D26930" w:rsidP="00D26930">
            <w:pPr>
              <w:jc w:val="center"/>
            </w:pPr>
          </w:p>
        </w:tc>
        <w:tc>
          <w:tcPr>
            <w:tcW w:w="492" w:type="dxa"/>
          </w:tcPr>
          <w:p w14:paraId="5C8AA4E7" w14:textId="77777777" w:rsidR="00D26930" w:rsidRPr="00FE35C9" w:rsidRDefault="00D26930" w:rsidP="00D26930">
            <w:pPr>
              <w:jc w:val="center"/>
            </w:pPr>
          </w:p>
        </w:tc>
        <w:tc>
          <w:tcPr>
            <w:tcW w:w="512" w:type="dxa"/>
          </w:tcPr>
          <w:p w14:paraId="4DE5211C"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6A341E4A"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6C7AE508"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41B1502E"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4A5DBA52"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08C1ABD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08E9241B"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57</w:t>
            </w:r>
          </w:p>
        </w:tc>
        <w:tc>
          <w:tcPr>
            <w:tcW w:w="503" w:type="dxa"/>
          </w:tcPr>
          <w:p w14:paraId="731AD59B" w14:textId="77777777" w:rsidR="00D26930" w:rsidRPr="00FE35C9" w:rsidRDefault="00D26930" w:rsidP="00D26930">
            <w:pPr>
              <w:rPr>
                <w:rFonts w:asciiTheme="majorBidi" w:hAnsiTheme="majorBidi" w:cstheme="majorBidi"/>
              </w:rPr>
            </w:pPr>
          </w:p>
        </w:tc>
        <w:tc>
          <w:tcPr>
            <w:tcW w:w="504" w:type="dxa"/>
          </w:tcPr>
          <w:p w14:paraId="6781852E"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6EDF28E0"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022FFA30"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59DAAA1"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0CA795E5"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142E2D87"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48550544" w14:textId="77777777" w:rsidTr="00DD1409">
        <w:trPr>
          <w:gridAfter w:val="1"/>
          <w:wAfter w:w="17" w:type="dxa"/>
          <w:trHeight w:val="204"/>
        </w:trPr>
        <w:tc>
          <w:tcPr>
            <w:tcW w:w="691" w:type="dxa"/>
          </w:tcPr>
          <w:p w14:paraId="5E8D006D"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18</w:t>
            </w:r>
          </w:p>
        </w:tc>
        <w:tc>
          <w:tcPr>
            <w:tcW w:w="529" w:type="dxa"/>
          </w:tcPr>
          <w:p w14:paraId="62564730" w14:textId="77777777" w:rsidR="00D26930" w:rsidRPr="00FE35C9" w:rsidRDefault="00D26930" w:rsidP="00D26930">
            <w:pPr>
              <w:jc w:val="center"/>
              <w:rPr>
                <w:rFonts w:asciiTheme="majorBidi" w:hAnsiTheme="majorBidi" w:cstheme="majorBidi"/>
                <w:b/>
                <w:bCs/>
              </w:rPr>
            </w:pPr>
          </w:p>
        </w:tc>
        <w:tc>
          <w:tcPr>
            <w:tcW w:w="492" w:type="dxa"/>
          </w:tcPr>
          <w:p w14:paraId="22F5E45D" w14:textId="77777777" w:rsidR="00D26930" w:rsidRPr="00FE35C9" w:rsidRDefault="00D26930" w:rsidP="00D26930">
            <w:pPr>
              <w:jc w:val="center"/>
            </w:pPr>
          </w:p>
        </w:tc>
        <w:tc>
          <w:tcPr>
            <w:tcW w:w="512" w:type="dxa"/>
          </w:tcPr>
          <w:p w14:paraId="4E469B27"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05BAF912"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70F1C91B"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06BCF90A"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1AAA9B39"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1E11A21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258411AB"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58</w:t>
            </w:r>
          </w:p>
        </w:tc>
        <w:tc>
          <w:tcPr>
            <w:tcW w:w="503" w:type="dxa"/>
          </w:tcPr>
          <w:p w14:paraId="56A68145" w14:textId="77777777" w:rsidR="00D26930" w:rsidRPr="00FE35C9" w:rsidRDefault="00D26930" w:rsidP="00D26930">
            <w:pPr>
              <w:rPr>
                <w:rFonts w:asciiTheme="majorBidi" w:hAnsiTheme="majorBidi" w:cstheme="majorBidi"/>
              </w:rPr>
            </w:pPr>
          </w:p>
        </w:tc>
        <w:tc>
          <w:tcPr>
            <w:tcW w:w="504" w:type="dxa"/>
          </w:tcPr>
          <w:p w14:paraId="4CBA1E17"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1B213305"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63AF1869"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4F486CEE"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2887B8CF"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79C9A893"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39E2AA0A" w14:textId="77777777" w:rsidTr="00DD1409">
        <w:trPr>
          <w:gridAfter w:val="1"/>
          <w:wAfter w:w="17" w:type="dxa"/>
          <w:trHeight w:val="204"/>
        </w:trPr>
        <w:tc>
          <w:tcPr>
            <w:tcW w:w="691" w:type="dxa"/>
          </w:tcPr>
          <w:p w14:paraId="00B7D0E8"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19</w:t>
            </w:r>
          </w:p>
        </w:tc>
        <w:tc>
          <w:tcPr>
            <w:tcW w:w="529" w:type="dxa"/>
          </w:tcPr>
          <w:p w14:paraId="26D60789" w14:textId="77777777" w:rsidR="00D26930" w:rsidRPr="00FE35C9" w:rsidRDefault="00D26930" w:rsidP="00D26930">
            <w:pPr>
              <w:jc w:val="center"/>
              <w:rPr>
                <w:rFonts w:asciiTheme="majorBidi" w:hAnsiTheme="majorBidi" w:cstheme="majorBidi"/>
                <w:b/>
                <w:bCs/>
              </w:rPr>
            </w:pPr>
          </w:p>
        </w:tc>
        <w:tc>
          <w:tcPr>
            <w:tcW w:w="492" w:type="dxa"/>
          </w:tcPr>
          <w:p w14:paraId="7BEBCF89" w14:textId="77777777" w:rsidR="00D26930" w:rsidRPr="00FE35C9" w:rsidRDefault="00D26930" w:rsidP="00D26930">
            <w:pPr>
              <w:jc w:val="center"/>
            </w:pPr>
          </w:p>
        </w:tc>
        <w:tc>
          <w:tcPr>
            <w:tcW w:w="512" w:type="dxa"/>
          </w:tcPr>
          <w:p w14:paraId="2085AC07"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43253DF8"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06C71A21"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1F421EF6"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46AA74F8"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1456316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9B0FD33"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59</w:t>
            </w:r>
          </w:p>
        </w:tc>
        <w:tc>
          <w:tcPr>
            <w:tcW w:w="503" w:type="dxa"/>
          </w:tcPr>
          <w:p w14:paraId="25EE78C0" w14:textId="77777777" w:rsidR="00D26930" w:rsidRPr="00FE35C9" w:rsidRDefault="00D26930" w:rsidP="00D26930">
            <w:pPr>
              <w:rPr>
                <w:rFonts w:asciiTheme="majorBidi" w:hAnsiTheme="majorBidi" w:cstheme="majorBidi"/>
              </w:rPr>
            </w:pPr>
          </w:p>
        </w:tc>
        <w:tc>
          <w:tcPr>
            <w:tcW w:w="504" w:type="dxa"/>
          </w:tcPr>
          <w:p w14:paraId="489B34D1"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5461251"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6C395F7A"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7010B20B"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4B8B5166"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3ABE8435"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2CD8411E" w14:textId="77777777" w:rsidTr="00DD1409">
        <w:trPr>
          <w:gridAfter w:val="1"/>
          <w:wAfter w:w="17" w:type="dxa"/>
          <w:trHeight w:val="204"/>
        </w:trPr>
        <w:tc>
          <w:tcPr>
            <w:tcW w:w="691" w:type="dxa"/>
          </w:tcPr>
          <w:p w14:paraId="47A211BB"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20</w:t>
            </w:r>
          </w:p>
        </w:tc>
        <w:tc>
          <w:tcPr>
            <w:tcW w:w="529" w:type="dxa"/>
          </w:tcPr>
          <w:p w14:paraId="2F8F1371" w14:textId="77777777" w:rsidR="00D26930" w:rsidRPr="00FE35C9" w:rsidRDefault="00D26930" w:rsidP="00D26930">
            <w:pPr>
              <w:jc w:val="center"/>
              <w:rPr>
                <w:rFonts w:asciiTheme="majorBidi" w:hAnsiTheme="majorBidi" w:cstheme="majorBidi"/>
                <w:b/>
                <w:bCs/>
              </w:rPr>
            </w:pPr>
          </w:p>
        </w:tc>
        <w:tc>
          <w:tcPr>
            <w:tcW w:w="492" w:type="dxa"/>
          </w:tcPr>
          <w:p w14:paraId="1EE9AE18" w14:textId="77777777" w:rsidR="00D26930" w:rsidRPr="00FE35C9" w:rsidRDefault="00D26930" w:rsidP="00D26930">
            <w:pPr>
              <w:jc w:val="center"/>
            </w:pPr>
          </w:p>
        </w:tc>
        <w:tc>
          <w:tcPr>
            <w:tcW w:w="512" w:type="dxa"/>
          </w:tcPr>
          <w:p w14:paraId="05C8929C"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7AAD0D83"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5BEC462F"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124D72FC"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4040F554"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171071C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6CEAC0F4"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60</w:t>
            </w:r>
          </w:p>
        </w:tc>
        <w:tc>
          <w:tcPr>
            <w:tcW w:w="503" w:type="dxa"/>
          </w:tcPr>
          <w:p w14:paraId="04F937AC" w14:textId="77777777" w:rsidR="00D26930" w:rsidRPr="00FE35C9" w:rsidRDefault="00D26930" w:rsidP="00D26930">
            <w:pPr>
              <w:rPr>
                <w:rFonts w:asciiTheme="majorBidi" w:hAnsiTheme="majorBidi" w:cstheme="majorBidi"/>
              </w:rPr>
            </w:pPr>
          </w:p>
        </w:tc>
        <w:tc>
          <w:tcPr>
            <w:tcW w:w="504" w:type="dxa"/>
          </w:tcPr>
          <w:p w14:paraId="67D96BAB"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1B046314"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1259B595"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1697DB44"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5AC373C7" w14:textId="77777777" w:rsidR="00D26930" w:rsidRPr="00FE35C9" w:rsidRDefault="00D26930" w:rsidP="00D26930">
            <w:pPr>
              <w:pStyle w:val="Header"/>
              <w:jc w:val="center"/>
              <w:rPr>
                <w:rFonts w:asciiTheme="majorBidi" w:hAnsiTheme="majorBidi" w:cstheme="majorBidi"/>
                <w:b/>
                <w:bCs/>
                <w:sz w:val="16"/>
                <w:szCs w:val="16"/>
              </w:rPr>
            </w:pPr>
          </w:p>
        </w:tc>
        <w:tc>
          <w:tcPr>
            <w:tcW w:w="1112" w:type="dxa"/>
          </w:tcPr>
          <w:p w14:paraId="173D7C5A"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3C489E98" w14:textId="77777777" w:rsidTr="00DD1409">
        <w:trPr>
          <w:gridAfter w:val="1"/>
          <w:wAfter w:w="17" w:type="dxa"/>
          <w:trHeight w:val="204"/>
        </w:trPr>
        <w:tc>
          <w:tcPr>
            <w:tcW w:w="691" w:type="dxa"/>
          </w:tcPr>
          <w:p w14:paraId="7F46ED1E"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21</w:t>
            </w:r>
          </w:p>
        </w:tc>
        <w:tc>
          <w:tcPr>
            <w:tcW w:w="529" w:type="dxa"/>
          </w:tcPr>
          <w:p w14:paraId="5F039434" w14:textId="77777777" w:rsidR="00D26930" w:rsidRPr="00FE35C9" w:rsidRDefault="00D26930" w:rsidP="00D26930">
            <w:pPr>
              <w:jc w:val="center"/>
            </w:pPr>
          </w:p>
        </w:tc>
        <w:tc>
          <w:tcPr>
            <w:tcW w:w="492" w:type="dxa"/>
          </w:tcPr>
          <w:p w14:paraId="275975EB" w14:textId="77777777" w:rsidR="00D26930" w:rsidRPr="00FE35C9" w:rsidRDefault="00D26930" w:rsidP="00D26930">
            <w:pPr>
              <w:jc w:val="center"/>
            </w:pPr>
          </w:p>
        </w:tc>
        <w:tc>
          <w:tcPr>
            <w:tcW w:w="512" w:type="dxa"/>
          </w:tcPr>
          <w:p w14:paraId="2E0D88D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847A37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F5682F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4EA1D4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64733DA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34114DB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16DE5C37"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61</w:t>
            </w:r>
          </w:p>
        </w:tc>
        <w:tc>
          <w:tcPr>
            <w:tcW w:w="503" w:type="dxa"/>
          </w:tcPr>
          <w:p w14:paraId="6B846672" w14:textId="77777777" w:rsidR="00D26930" w:rsidRPr="00FE35C9" w:rsidRDefault="00D26930" w:rsidP="00D26930">
            <w:pPr>
              <w:rPr>
                <w:rFonts w:asciiTheme="majorBidi" w:hAnsiTheme="majorBidi" w:cstheme="majorBidi"/>
              </w:rPr>
            </w:pPr>
          </w:p>
        </w:tc>
        <w:tc>
          <w:tcPr>
            <w:tcW w:w="504" w:type="dxa"/>
          </w:tcPr>
          <w:p w14:paraId="515B13A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2E0DF1C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6800CEF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0210764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C96638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4073F9F2"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762D5CFE" w14:textId="77777777" w:rsidTr="00DD1409">
        <w:trPr>
          <w:gridAfter w:val="1"/>
          <w:wAfter w:w="17" w:type="dxa"/>
          <w:trHeight w:val="204"/>
        </w:trPr>
        <w:tc>
          <w:tcPr>
            <w:tcW w:w="691" w:type="dxa"/>
          </w:tcPr>
          <w:p w14:paraId="48F8F35A"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22</w:t>
            </w:r>
          </w:p>
        </w:tc>
        <w:tc>
          <w:tcPr>
            <w:tcW w:w="529" w:type="dxa"/>
          </w:tcPr>
          <w:p w14:paraId="119C9E23" w14:textId="77777777" w:rsidR="00D26930" w:rsidRPr="00FE35C9" w:rsidRDefault="00D26930" w:rsidP="00D26930">
            <w:pPr>
              <w:jc w:val="center"/>
            </w:pPr>
          </w:p>
        </w:tc>
        <w:tc>
          <w:tcPr>
            <w:tcW w:w="492" w:type="dxa"/>
          </w:tcPr>
          <w:p w14:paraId="406B6168" w14:textId="77777777" w:rsidR="00D26930" w:rsidRPr="00FE35C9" w:rsidRDefault="00D26930" w:rsidP="00D26930">
            <w:pPr>
              <w:jc w:val="center"/>
            </w:pPr>
          </w:p>
        </w:tc>
        <w:tc>
          <w:tcPr>
            <w:tcW w:w="512" w:type="dxa"/>
          </w:tcPr>
          <w:p w14:paraId="7284B19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679CD8E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739C58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E5A801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00F0BBD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2E63C80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4FD9DF8"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62</w:t>
            </w:r>
          </w:p>
        </w:tc>
        <w:tc>
          <w:tcPr>
            <w:tcW w:w="503" w:type="dxa"/>
          </w:tcPr>
          <w:p w14:paraId="50A207E0" w14:textId="77777777" w:rsidR="00D26930" w:rsidRPr="00FE35C9" w:rsidRDefault="00D26930" w:rsidP="00D26930">
            <w:pPr>
              <w:rPr>
                <w:rFonts w:asciiTheme="majorBidi" w:hAnsiTheme="majorBidi" w:cstheme="majorBidi"/>
              </w:rPr>
            </w:pPr>
          </w:p>
        </w:tc>
        <w:tc>
          <w:tcPr>
            <w:tcW w:w="504" w:type="dxa"/>
          </w:tcPr>
          <w:p w14:paraId="7314F72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065BCBF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0AACD9B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2428F52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5252CC4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4D73FFE9"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5DCC99DC" w14:textId="77777777" w:rsidTr="00DD1409">
        <w:trPr>
          <w:gridAfter w:val="1"/>
          <w:wAfter w:w="17" w:type="dxa"/>
          <w:trHeight w:val="204"/>
        </w:trPr>
        <w:tc>
          <w:tcPr>
            <w:tcW w:w="691" w:type="dxa"/>
          </w:tcPr>
          <w:p w14:paraId="455563D3"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23</w:t>
            </w:r>
          </w:p>
        </w:tc>
        <w:tc>
          <w:tcPr>
            <w:tcW w:w="529" w:type="dxa"/>
          </w:tcPr>
          <w:p w14:paraId="77E370B0" w14:textId="77777777" w:rsidR="00D26930" w:rsidRPr="00FE35C9" w:rsidRDefault="00D26930" w:rsidP="00D26930">
            <w:pPr>
              <w:jc w:val="center"/>
            </w:pPr>
          </w:p>
        </w:tc>
        <w:tc>
          <w:tcPr>
            <w:tcW w:w="492" w:type="dxa"/>
          </w:tcPr>
          <w:p w14:paraId="6B670460" w14:textId="77777777" w:rsidR="00D26930" w:rsidRPr="00FE35C9" w:rsidRDefault="00D26930" w:rsidP="00D26930">
            <w:pPr>
              <w:jc w:val="center"/>
            </w:pPr>
          </w:p>
        </w:tc>
        <w:tc>
          <w:tcPr>
            <w:tcW w:w="512" w:type="dxa"/>
          </w:tcPr>
          <w:p w14:paraId="6A1FBB3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E5D9C1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83B301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1B1ED7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41EF4CF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146860B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035252A7"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63</w:t>
            </w:r>
          </w:p>
        </w:tc>
        <w:tc>
          <w:tcPr>
            <w:tcW w:w="503" w:type="dxa"/>
          </w:tcPr>
          <w:p w14:paraId="083976CF" w14:textId="77777777" w:rsidR="00D26930" w:rsidRPr="00FE35C9" w:rsidRDefault="00D26930" w:rsidP="00D26930">
            <w:pPr>
              <w:rPr>
                <w:rFonts w:asciiTheme="majorBidi" w:hAnsiTheme="majorBidi" w:cstheme="majorBidi"/>
              </w:rPr>
            </w:pPr>
          </w:p>
        </w:tc>
        <w:tc>
          <w:tcPr>
            <w:tcW w:w="504" w:type="dxa"/>
          </w:tcPr>
          <w:p w14:paraId="1F8FA82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6532156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D6B108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F66DF5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893F37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6EEEE4CE"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001695C8" w14:textId="77777777" w:rsidTr="00DD1409">
        <w:trPr>
          <w:gridAfter w:val="1"/>
          <w:wAfter w:w="17" w:type="dxa"/>
          <w:trHeight w:val="204"/>
        </w:trPr>
        <w:tc>
          <w:tcPr>
            <w:tcW w:w="691" w:type="dxa"/>
          </w:tcPr>
          <w:p w14:paraId="0D3783D6"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24</w:t>
            </w:r>
          </w:p>
        </w:tc>
        <w:tc>
          <w:tcPr>
            <w:tcW w:w="529" w:type="dxa"/>
          </w:tcPr>
          <w:p w14:paraId="25C96656" w14:textId="77777777" w:rsidR="00D26930" w:rsidRPr="00FE35C9" w:rsidRDefault="00D26930" w:rsidP="00D26930">
            <w:pPr>
              <w:jc w:val="center"/>
            </w:pPr>
          </w:p>
        </w:tc>
        <w:tc>
          <w:tcPr>
            <w:tcW w:w="492" w:type="dxa"/>
          </w:tcPr>
          <w:p w14:paraId="3A67B08F" w14:textId="77777777" w:rsidR="00D26930" w:rsidRPr="00FE35C9" w:rsidRDefault="00D26930" w:rsidP="00D26930">
            <w:pPr>
              <w:jc w:val="center"/>
            </w:pPr>
          </w:p>
        </w:tc>
        <w:tc>
          <w:tcPr>
            <w:tcW w:w="512" w:type="dxa"/>
          </w:tcPr>
          <w:p w14:paraId="36ED241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28E141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FA4B33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C7CBD3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6873DE9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402E369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7F2325A"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64</w:t>
            </w:r>
          </w:p>
        </w:tc>
        <w:tc>
          <w:tcPr>
            <w:tcW w:w="503" w:type="dxa"/>
          </w:tcPr>
          <w:p w14:paraId="31827034" w14:textId="77777777" w:rsidR="00D26930" w:rsidRPr="00FE35C9" w:rsidRDefault="00D26930" w:rsidP="00D26930">
            <w:pPr>
              <w:rPr>
                <w:rFonts w:asciiTheme="majorBidi" w:hAnsiTheme="majorBidi" w:cstheme="majorBidi"/>
              </w:rPr>
            </w:pPr>
          </w:p>
        </w:tc>
        <w:tc>
          <w:tcPr>
            <w:tcW w:w="504" w:type="dxa"/>
          </w:tcPr>
          <w:p w14:paraId="741735A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3971714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50137A2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641D6F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76E1001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30CE9428"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75113100" w14:textId="77777777" w:rsidTr="00DD1409">
        <w:trPr>
          <w:gridAfter w:val="1"/>
          <w:wAfter w:w="17" w:type="dxa"/>
          <w:trHeight w:val="204"/>
        </w:trPr>
        <w:tc>
          <w:tcPr>
            <w:tcW w:w="691" w:type="dxa"/>
          </w:tcPr>
          <w:p w14:paraId="7D7CC590"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25</w:t>
            </w:r>
          </w:p>
        </w:tc>
        <w:tc>
          <w:tcPr>
            <w:tcW w:w="529" w:type="dxa"/>
          </w:tcPr>
          <w:p w14:paraId="36B41016" w14:textId="77777777" w:rsidR="00D26930" w:rsidRPr="00FE35C9" w:rsidRDefault="00D26930" w:rsidP="00D26930">
            <w:pPr>
              <w:jc w:val="center"/>
            </w:pPr>
          </w:p>
        </w:tc>
        <w:tc>
          <w:tcPr>
            <w:tcW w:w="492" w:type="dxa"/>
          </w:tcPr>
          <w:p w14:paraId="34D9FD53" w14:textId="77777777" w:rsidR="00D26930" w:rsidRPr="00FE35C9" w:rsidRDefault="00D26930" w:rsidP="00D26930">
            <w:pPr>
              <w:ind w:right="180"/>
              <w:jc w:val="center"/>
              <w:rPr>
                <w:rFonts w:asciiTheme="majorBidi" w:hAnsiTheme="majorBidi" w:cstheme="majorBidi"/>
                <w:b/>
                <w:bCs/>
                <w:sz w:val="16"/>
                <w:szCs w:val="16"/>
              </w:rPr>
            </w:pPr>
          </w:p>
        </w:tc>
        <w:tc>
          <w:tcPr>
            <w:tcW w:w="512" w:type="dxa"/>
          </w:tcPr>
          <w:p w14:paraId="29D8311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65E12F2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ADBC50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C22D57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4F6519D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749D297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C4D9F30"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65</w:t>
            </w:r>
          </w:p>
        </w:tc>
        <w:tc>
          <w:tcPr>
            <w:tcW w:w="503" w:type="dxa"/>
          </w:tcPr>
          <w:p w14:paraId="58E0DB2A" w14:textId="77777777" w:rsidR="00D26930" w:rsidRPr="00FE35C9" w:rsidRDefault="00D26930" w:rsidP="00D26930">
            <w:pPr>
              <w:rPr>
                <w:rFonts w:asciiTheme="majorBidi" w:hAnsiTheme="majorBidi" w:cstheme="majorBidi"/>
              </w:rPr>
            </w:pPr>
          </w:p>
        </w:tc>
        <w:tc>
          <w:tcPr>
            <w:tcW w:w="504" w:type="dxa"/>
          </w:tcPr>
          <w:p w14:paraId="4544B53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77E912D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3839DD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2B4BFB2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1CEE04A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7234F7BE"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59381E87" w14:textId="77777777" w:rsidTr="00DD1409">
        <w:trPr>
          <w:gridAfter w:val="1"/>
          <w:wAfter w:w="17" w:type="dxa"/>
          <w:trHeight w:val="204"/>
        </w:trPr>
        <w:tc>
          <w:tcPr>
            <w:tcW w:w="691" w:type="dxa"/>
          </w:tcPr>
          <w:p w14:paraId="2F91CC4E"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26</w:t>
            </w:r>
          </w:p>
        </w:tc>
        <w:tc>
          <w:tcPr>
            <w:tcW w:w="529" w:type="dxa"/>
          </w:tcPr>
          <w:p w14:paraId="07579731" w14:textId="77777777" w:rsidR="00D26930" w:rsidRPr="00FE35C9" w:rsidRDefault="00D26930" w:rsidP="00D26930">
            <w:pPr>
              <w:jc w:val="center"/>
            </w:pPr>
          </w:p>
        </w:tc>
        <w:tc>
          <w:tcPr>
            <w:tcW w:w="492" w:type="dxa"/>
          </w:tcPr>
          <w:p w14:paraId="464FF7E2" w14:textId="77777777" w:rsidR="00D26930" w:rsidRPr="00FE35C9" w:rsidRDefault="00D26930" w:rsidP="00D26930">
            <w:pPr>
              <w:ind w:right="180"/>
              <w:jc w:val="center"/>
              <w:rPr>
                <w:rFonts w:asciiTheme="majorBidi" w:hAnsiTheme="majorBidi" w:cstheme="majorBidi"/>
                <w:b/>
                <w:bCs/>
                <w:sz w:val="16"/>
                <w:szCs w:val="16"/>
              </w:rPr>
            </w:pPr>
          </w:p>
        </w:tc>
        <w:tc>
          <w:tcPr>
            <w:tcW w:w="512" w:type="dxa"/>
          </w:tcPr>
          <w:p w14:paraId="04E5851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42EF9E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936D2A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73B937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2394939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15F0035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33BE075D"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66</w:t>
            </w:r>
          </w:p>
        </w:tc>
        <w:tc>
          <w:tcPr>
            <w:tcW w:w="503" w:type="dxa"/>
          </w:tcPr>
          <w:p w14:paraId="1C2D48F0" w14:textId="77777777" w:rsidR="00D26930" w:rsidRPr="00FE35C9" w:rsidRDefault="00D26930" w:rsidP="00D26930">
            <w:pPr>
              <w:rPr>
                <w:rFonts w:asciiTheme="majorBidi" w:hAnsiTheme="majorBidi" w:cstheme="majorBidi"/>
              </w:rPr>
            </w:pPr>
          </w:p>
        </w:tc>
        <w:tc>
          <w:tcPr>
            <w:tcW w:w="504" w:type="dxa"/>
          </w:tcPr>
          <w:p w14:paraId="1053E3F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7D5D978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0A8C031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385F87C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3E807B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377D33C7"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1F2BF8C8" w14:textId="77777777" w:rsidTr="00DD1409">
        <w:trPr>
          <w:gridAfter w:val="1"/>
          <w:wAfter w:w="17" w:type="dxa"/>
          <w:trHeight w:val="204"/>
        </w:trPr>
        <w:tc>
          <w:tcPr>
            <w:tcW w:w="691" w:type="dxa"/>
          </w:tcPr>
          <w:p w14:paraId="58F7F496"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27</w:t>
            </w:r>
          </w:p>
        </w:tc>
        <w:tc>
          <w:tcPr>
            <w:tcW w:w="529" w:type="dxa"/>
          </w:tcPr>
          <w:p w14:paraId="3B6F0CA3" w14:textId="77777777" w:rsidR="00D26930" w:rsidRPr="00FE35C9" w:rsidRDefault="00D26930" w:rsidP="00D26930">
            <w:pPr>
              <w:jc w:val="center"/>
            </w:pPr>
          </w:p>
        </w:tc>
        <w:tc>
          <w:tcPr>
            <w:tcW w:w="492" w:type="dxa"/>
          </w:tcPr>
          <w:p w14:paraId="2E44A381" w14:textId="77777777" w:rsidR="00D26930" w:rsidRPr="00FE35C9" w:rsidRDefault="00D26930" w:rsidP="00D26930">
            <w:pPr>
              <w:ind w:right="180"/>
              <w:jc w:val="center"/>
              <w:rPr>
                <w:rFonts w:asciiTheme="majorBidi" w:hAnsiTheme="majorBidi" w:cstheme="majorBidi"/>
                <w:b/>
                <w:bCs/>
                <w:sz w:val="16"/>
                <w:szCs w:val="16"/>
              </w:rPr>
            </w:pPr>
          </w:p>
        </w:tc>
        <w:tc>
          <w:tcPr>
            <w:tcW w:w="512" w:type="dxa"/>
          </w:tcPr>
          <w:p w14:paraId="1A4160F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932643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D3B3C1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647D1B5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2E8EC27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35C7B56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98756FC"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67</w:t>
            </w:r>
          </w:p>
        </w:tc>
        <w:tc>
          <w:tcPr>
            <w:tcW w:w="503" w:type="dxa"/>
          </w:tcPr>
          <w:p w14:paraId="6820D337" w14:textId="77777777" w:rsidR="00D26930" w:rsidRPr="00FE35C9" w:rsidRDefault="00D26930" w:rsidP="00D26930">
            <w:pPr>
              <w:rPr>
                <w:rFonts w:asciiTheme="majorBidi" w:hAnsiTheme="majorBidi" w:cstheme="majorBidi"/>
              </w:rPr>
            </w:pPr>
          </w:p>
        </w:tc>
        <w:tc>
          <w:tcPr>
            <w:tcW w:w="504" w:type="dxa"/>
          </w:tcPr>
          <w:p w14:paraId="4E53E4B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037ACE8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1951B66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6ED08C4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51A346D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7FE21426"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03CEA334" w14:textId="77777777" w:rsidTr="00DD1409">
        <w:trPr>
          <w:gridAfter w:val="1"/>
          <w:wAfter w:w="17" w:type="dxa"/>
          <w:trHeight w:val="204"/>
        </w:trPr>
        <w:tc>
          <w:tcPr>
            <w:tcW w:w="691" w:type="dxa"/>
          </w:tcPr>
          <w:p w14:paraId="74F3D79C"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28</w:t>
            </w:r>
          </w:p>
        </w:tc>
        <w:tc>
          <w:tcPr>
            <w:tcW w:w="529" w:type="dxa"/>
          </w:tcPr>
          <w:p w14:paraId="49A37C66" w14:textId="77777777" w:rsidR="00D26930" w:rsidRPr="00FE35C9" w:rsidRDefault="00D26930" w:rsidP="00D26930">
            <w:pPr>
              <w:jc w:val="center"/>
            </w:pPr>
          </w:p>
        </w:tc>
        <w:tc>
          <w:tcPr>
            <w:tcW w:w="492" w:type="dxa"/>
          </w:tcPr>
          <w:p w14:paraId="1FE8314B" w14:textId="77777777" w:rsidR="00D26930" w:rsidRPr="00FE35C9" w:rsidRDefault="00D26930" w:rsidP="00D26930">
            <w:pPr>
              <w:ind w:right="180"/>
              <w:jc w:val="center"/>
              <w:rPr>
                <w:rFonts w:asciiTheme="majorBidi" w:hAnsiTheme="majorBidi" w:cstheme="majorBidi"/>
                <w:b/>
                <w:bCs/>
                <w:sz w:val="16"/>
                <w:szCs w:val="16"/>
              </w:rPr>
            </w:pPr>
          </w:p>
        </w:tc>
        <w:tc>
          <w:tcPr>
            <w:tcW w:w="512" w:type="dxa"/>
          </w:tcPr>
          <w:p w14:paraId="29B7D4B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C68AC2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6A2149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2FBA67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7B2DE80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2B2AB18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1FEA4ECF"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68</w:t>
            </w:r>
          </w:p>
        </w:tc>
        <w:tc>
          <w:tcPr>
            <w:tcW w:w="503" w:type="dxa"/>
          </w:tcPr>
          <w:p w14:paraId="7ADE13D7" w14:textId="77777777" w:rsidR="00D26930" w:rsidRPr="00FE35C9" w:rsidRDefault="00D26930" w:rsidP="00D26930">
            <w:pPr>
              <w:rPr>
                <w:rFonts w:asciiTheme="majorBidi" w:hAnsiTheme="majorBidi" w:cstheme="majorBidi"/>
              </w:rPr>
            </w:pPr>
          </w:p>
        </w:tc>
        <w:tc>
          <w:tcPr>
            <w:tcW w:w="504" w:type="dxa"/>
          </w:tcPr>
          <w:p w14:paraId="34AC2B9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4C11563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50262AD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63465B4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1D28EFE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4688A92B"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6A8E8FC6" w14:textId="77777777" w:rsidTr="00DD1409">
        <w:trPr>
          <w:gridAfter w:val="1"/>
          <w:wAfter w:w="17" w:type="dxa"/>
          <w:trHeight w:val="204"/>
        </w:trPr>
        <w:tc>
          <w:tcPr>
            <w:tcW w:w="691" w:type="dxa"/>
          </w:tcPr>
          <w:p w14:paraId="2957A76E"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29</w:t>
            </w:r>
          </w:p>
        </w:tc>
        <w:tc>
          <w:tcPr>
            <w:tcW w:w="529" w:type="dxa"/>
          </w:tcPr>
          <w:p w14:paraId="22BF00E1" w14:textId="77777777" w:rsidR="00D26930" w:rsidRPr="00FE35C9" w:rsidRDefault="00D26930" w:rsidP="00D26930">
            <w:pPr>
              <w:tabs>
                <w:tab w:val="center" w:pos="155"/>
              </w:tabs>
              <w:rPr>
                <w:rFonts w:asciiTheme="majorBidi" w:hAnsiTheme="majorBidi" w:cstheme="majorBidi"/>
              </w:rPr>
            </w:pPr>
          </w:p>
        </w:tc>
        <w:tc>
          <w:tcPr>
            <w:tcW w:w="492" w:type="dxa"/>
          </w:tcPr>
          <w:p w14:paraId="14916A05" w14:textId="77777777" w:rsidR="00D26930" w:rsidRPr="00FE35C9" w:rsidRDefault="00D26930" w:rsidP="00D26930">
            <w:pPr>
              <w:ind w:right="180"/>
              <w:jc w:val="center"/>
              <w:rPr>
                <w:rFonts w:asciiTheme="majorBidi" w:hAnsiTheme="majorBidi" w:cstheme="majorBidi"/>
                <w:b/>
                <w:bCs/>
                <w:sz w:val="16"/>
                <w:szCs w:val="16"/>
              </w:rPr>
            </w:pPr>
          </w:p>
        </w:tc>
        <w:tc>
          <w:tcPr>
            <w:tcW w:w="512" w:type="dxa"/>
          </w:tcPr>
          <w:p w14:paraId="299CF0B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4CBB7D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1657486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D8281B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02B66C6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2B6A2E2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23792327"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69</w:t>
            </w:r>
          </w:p>
        </w:tc>
        <w:tc>
          <w:tcPr>
            <w:tcW w:w="503" w:type="dxa"/>
          </w:tcPr>
          <w:p w14:paraId="79465440" w14:textId="77777777" w:rsidR="00D26930" w:rsidRPr="00FE35C9" w:rsidRDefault="00D26930" w:rsidP="00D26930">
            <w:pPr>
              <w:rPr>
                <w:rFonts w:asciiTheme="majorBidi" w:hAnsiTheme="majorBidi" w:cstheme="majorBidi"/>
              </w:rPr>
            </w:pPr>
          </w:p>
        </w:tc>
        <w:tc>
          <w:tcPr>
            <w:tcW w:w="504" w:type="dxa"/>
          </w:tcPr>
          <w:p w14:paraId="1A1B073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9F0E5C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9ACF05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0A8D380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66AA8EF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383BD607"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2814D630" w14:textId="77777777" w:rsidTr="00DD1409">
        <w:trPr>
          <w:gridAfter w:val="1"/>
          <w:wAfter w:w="17" w:type="dxa"/>
          <w:trHeight w:val="204"/>
        </w:trPr>
        <w:tc>
          <w:tcPr>
            <w:tcW w:w="691" w:type="dxa"/>
          </w:tcPr>
          <w:p w14:paraId="7A2E98D6"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30</w:t>
            </w:r>
          </w:p>
        </w:tc>
        <w:tc>
          <w:tcPr>
            <w:tcW w:w="529" w:type="dxa"/>
          </w:tcPr>
          <w:p w14:paraId="68AA37E2" w14:textId="77777777" w:rsidR="00D26930" w:rsidRPr="00FE35C9" w:rsidRDefault="00D26930" w:rsidP="00D26930">
            <w:pPr>
              <w:jc w:val="center"/>
              <w:rPr>
                <w:rFonts w:asciiTheme="majorBidi" w:hAnsiTheme="majorBidi" w:cstheme="majorBidi"/>
              </w:rPr>
            </w:pPr>
          </w:p>
        </w:tc>
        <w:tc>
          <w:tcPr>
            <w:tcW w:w="492" w:type="dxa"/>
          </w:tcPr>
          <w:p w14:paraId="652ED9E7" w14:textId="77777777" w:rsidR="00D26930" w:rsidRPr="00FE35C9" w:rsidRDefault="00D26930" w:rsidP="00D26930">
            <w:pPr>
              <w:ind w:right="180"/>
              <w:jc w:val="center"/>
              <w:rPr>
                <w:rFonts w:asciiTheme="majorBidi" w:hAnsiTheme="majorBidi" w:cstheme="majorBidi"/>
                <w:b/>
                <w:bCs/>
                <w:sz w:val="16"/>
                <w:szCs w:val="16"/>
              </w:rPr>
            </w:pPr>
          </w:p>
        </w:tc>
        <w:tc>
          <w:tcPr>
            <w:tcW w:w="512" w:type="dxa"/>
          </w:tcPr>
          <w:p w14:paraId="516A55F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771103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788EBB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6AC8D45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3586817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0421A24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195A39EF"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70</w:t>
            </w:r>
          </w:p>
        </w:tc>
        <w:tc>
          <w:tcPr>
            <w:tcW w:w="503" w:type="dxa"/>
          </w:tcPr>
          <w:p w14:paraId="356D40A5" w14:textId="77777777" w:rsidR="00D26930" w:rsidRPr="00FE35C9" w:rsidRDefault="00D26930" w:rsidP="00D26930">
            <w:pPr>
              <w:rPr>
                <w:rFonts w:asciiTheme="majorBidi" w:hAnsiTheme="majorBidi" w:cstheme="majorBidi"/>
              </w:rPr>
            </w:pPr>
          </w:p>
        </w:tc>
        <w:tc>
          <w:tcPr>
            <w:tcW w:w="504" w:type="dxa"/>
          </w:tcPr>
          <w:p w14:paraId="3B55C3F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644BEC9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FC135F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424083B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00A2A1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60FEBFE6"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271AB90C" w14:textId="77777777" w:rsidTr="00DD1409">
        <w:trPr>
          <w:gridAfter w:val="1"/>
          <w:wAfter w:w="17" w:type="dxa"/>
          <w:trHeight w:val="204"/>
        </w:trPr>
        <w:tc>
          <w:tcPr>
            <w:tcW w:w="691" w:type="dxa"/>
          </w:tcPr>
          <w:p w14:paraId="4269BE0A"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31</w:t>
            </w:r>
          </w:p>
        </w:tc>
        <w:tc>
          <w:tcPr>
            <w:tcW w:w="529" w:type="dxa"/>
          </w:tcPr>
          <w:p w14:paraId="6DAC4DDC" w14:textId="77777777" w:rsidR="00D26930" w:rsidRPr="00FE35C9" w:rsidRDefault="00D26930" w:rsidP="00D26930">
            <w:pPr>
              <w:jc w:val="center"/>
              <w:rPr>
                <w:rFonts w:asciiTheme="majorBidi" w:hAnsiTheme="majorBidi" w:cstheme="majorBidi"/>
              </w:rPr>
            </w:pPr>
          </w:p>
        </w:tc>
        <w:tc>
          <w:tcPr>
            <w:tcW w:w="492" w:type="dxa"/>
          </w:tcPr>
          <w:p w14:paraId="0633F506" w14:textId="77777777" w:rsidR="00D26930" w:rsidRPr="00FE35C9" w:rsidRDefault="00D26930" w:rsidP="00D26930">
            <w:pPr>
              <w:ind w:right="180"/>
              <w:jc w:val="center"/>
              <w:rPr>
                <w:rFonts w:asciiTheme="majorBidi" w:hAnsiTheme="majorBidi" w:cstheme="majorBidi"/>
                <w:b/>
                <w:bCs/>
                <w:sz w:val="16"/>
                <w:szCs w:val="16"/>
              </w:rPr>
            </w:pPr>
          </w:p>
        </w:tc>
        <w:tc>
          <w:tcPr>
            <w:tcW w:w="512" w:type="dxa"/>
          </w:tcPr>
          <w:p w14:paraId="124BA3A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AD1E12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60B8A5A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6B8194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7FAEFE0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7753493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512C0577"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71</w:t>
            </w:r>
          </w:p>
        </w:tc>
        <w:tc>
          <w:tcPr>
            <w:tcW w:w="503" w:type="dxa"/>
          </w:tcPr>
          <w:p w14:paraId="20DA7B47" w14:textId="77777777" w:rsidR="00D26930" w:rsidRPr="00FE35C9" w:rsidRDefault="00D26930" w:rsidP="00D26930">
            <w:pPr>
              <w:rPr>
                <w:rFonts w:asciiTheme="majorBidi" w:hAnsiTheme="majorBidi" w:cstheme="majorBidi"/>
              </w:rPr>
            </w:pPr>
          </w:p>
        </w:tc>
        <w:tc>
          <w:tcPr>
            <w:tcW w:w="504" w:type="dxa"/>
          </w:tcPr>
          <w:p w14:paraId="78B80C7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47C3EC0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4241BF0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6F4B23A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30A36D8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08AE7066"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7DDA0DD4" w14:textId="77777777" w:rsidTr="00DD1409">
        <w:trPr>
          <w:gridAfter w:val="1"/>
          <w:wAfter w:w="17" w:type="dxa"/>
          <w:trHeight w:val="204"/>
        </w:trPr>
        <w:tc>
          <w:tcPr>
            <w:tcW w:w="691" w:type="dxa"/>
          </w:tcPr>
          <w:p w14:paraId="4739B97B"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32</w:t>
            </w:r>
          </w:p>
        </w:tc>
        <w:tc>
          <w:tcPr>
            <w:tcW w:w="529" w:type="dxa"/>
          </w:tcPr>
          <w:p w14:paraId="0C8D7F66" w14:textId="77777777" w:rsidR="00D26930" w:rsidRPr="00FE35C9" w:rsidRDefault="00D26930" w:rsidP="00D26930">
            <w:pPr>
              <w:jc w:val="center"/>
              <w:rPr>
                <w:rFonts w:asciiTheme="majorBidi" w:hAnsiTheme="majorBidi" w:cstheme="majorBidi"/>
              </w:rPr>
            </w:pPr>
          </w:p>
        </w:tc>
        <w:tc>
          <w:tcPr>
            <w:tcW w:w="492" w:type="dxa"/>
          </w:tcPr>
          <w:p w14:paraId="2B5D2C1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072605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EE7344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6CDBB5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D981AB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5F45EE4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18D2965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61DEA088"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72</w:t>
            </w:r>
          </w:p>
        </w:tc>
        <w:tc>
          <w:tcPr>
            <w:tcW w:w="503" w:type="dxa"/>
          </w:tcPr>
          <w:p w14:paraId="34C17732" w14:textId="77777777" w:rsidR="00D26930" w:rsidRPr="00FE35C9" w:rsidRDefault="00D26930" w:rsidP="00D26930">
            <w:pPr>
              <w:rPr>
                <w:rFonts w:asciiTheme="majorBidi" w:hAnsiTheme="majorBidi" w:cstheme="majorBidi"/>
              </w:rPr>
            </w:pPr>
          </w:p>
        </w:tc>
        <w:tc>
          <w:tcPr>
            <w:tcW w:w="504" w:type="dxa"/>
          </w:tcPr>
          <w:p w14:paraId="7D06815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7D9BFD8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645B179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5A5B29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10C0E21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52AE254E"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7BD7E963" w14:textId="77777777" w:rsidTr="00DD1409">
        <w:trPr>
          <w:gridAfter w:val="1"/>
          <w:wAfter w:w="17" w:type="dxa"/>
          <w:trHeight w:val="204"/>
        </w:trPr>
        <w:tc>
          <w:tcPr>
            <w:tcW w:w="691" w:type="dxa"/>
          </w:tcPr>
          <w:p w14:paraId="31517ED2"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33</w:t>
            </w:r>
          </w:p>
        </w:tc>
        <w:tc>
          <w:tcPr>
            <w:tcW w:w="529" w:type="dxa"/>
          </w:tcPr>
          <w:p w14:paraId="1E7AFB0F" w14:textId="77777777" w:rsidR="00D26930" w:rsidRPr="00FE35C9" w:rsidRDefault="00D26930" w:rsidP="00D26930">
            <w:pPr>
              <w:jc w:val="center"/>
              <w:rPr>
                <w:rFonts w:asciiTheme="majorBidi" w:hAnsiTheme="majorBidi" w:cstheme="majorBidi"/>
              </w:rPr>
            </w:pPr>
          </w:p>
        </w:tc>
        <w:tc>
          <w:tcPr>
            <w:tcW w:w="492" w:type="dxa"/>
          </w:tcPr>
          <w:p w14:paraId="6EFE2DD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8315E3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8F7EDA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A64BD5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5C089B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767147B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72DA187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33E98258"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73</w:t>
            </w:r>
          </w:p>
        </w:tc>
        <w:tc>
          <w:tcPr>
            <w:tcW w:w="503" w:type="dxa"/>
          </w:tcPr>
          <w:p w14:paraId="203A4037" w14:textId="77777777" w:rsidR="00D26930" w:rsidRPr="00FE35C9" w:rsidRDefault="00D26930" w:rsidP="00D26930">
            <w:pPr>
              <w:rPr>
                <w:rFonts w:asciiTheme="majorBidi" w:hAnsiTheme="majorBidi" w:cstheme="majorBidi"/>
              </w:rPr>
            </w:pPr>
          </w:p>
        </w:tc>
        <w:tc>
          <w:tcPr>
            <w:tcW w:w="504" w:type="dxa"/>
          </w:tcPr>
          <w:p w14:paraId="75BE341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CE0C2A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75983CF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6C6871D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7DE49E0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468F2053"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04A8DE26" w14:textId="77777777" w:rsidTr="00DD1409">
        <w:trPr>
          <w:gridAfter w:val="1"/>
          <w:wAfter w:w="17" w:type="dxa"/>
          <w:trHeight w:val="204"/>
        </w:trPr>
        <w:tc>
          <w:tcPr>
            <w:tcW w:w="691" w:type="dxa"/>
          </w:tcPr>
          <w:p w14:paraId="252187FB"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34</w:t>
            </w:r>
          </w:p>
        </w:tc>
        <w:tc>
          <w:tcPr>
            <w:tcW w:w="529" w:type="dxa"/>
          </w:tcPr>
          <w:p w14:paraId="126A7C55" w14:textId="77777777" w:rsidR="00D26930" w:rsidRPr="00FE35C9" w:rsidRDefault="00D26930" w:rsidP="00D26930">
            <w:pPr>
              <w:jc w:val="center"/>
              <w:rPr>
                <w:rFonts w:asciiTheme="majorBidi" w:hAnsiTheme="majorBidi" w:cstheme="majorBidi"/>
              </w:rPr>
            </w:pPr>
          </w:p>
        </w:tc>
        <w:tc>
          <w:tcPr>
            <w:tcW w:w="492" w:type="dxa"/>
          </w:tcPr>
          <w:p w14:paraId="1A307BA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105A1E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6020A64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F98EF8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92ADFA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4CD38F1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6B255BB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133D6191"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74</w:t>
            </w:r>
          </w:p>
        </w:tc>
        <w:tc>
          <w:tcPr>
            <w:tcW w:w="503" w:type="dxa"/>
          </w:tcPr>
          <w:p w14:paraId="34D4AD8D" w14:textId="77777777" w:rsidR="00D26930" w:rsidRPr="00FE35C9" w:rsidRDefault="00D26930" w:rsidP="00D26930">
            <w:pPr>
              <w:rPr>
                <w:rFonts w:asciiTheme="majorBidi" w:hAnsiTheme="majorBidi" w:cstheme="majorBidi"/>
              </w:rPr>
            </w:pPr>
          </w:p>
        </w:tc>
        <w:tc>
          <w:tcPr>
            <w:tcW w:w="504" w:type="dxa"/>
          </w:tcPr>
          <w:p w14:paraId="5E12C4B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110F60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52BA11D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474BA65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3C39691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01827400"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0691AAB4" w14:textId="77777777" w:rsidTr="00DD1409">
        <w:trPr>
          <w:gridAfter w:val="1"/>
          <w:wAfter w:w="17" w:type="dxa"/>
          <w:trHeight w:val="204"/>
        </w:trPr>
        <w:tc>
          <w:tcPr>
            <w:tcW w:w="691" w:type="dxa"/>
          </w:tcPr>
          <w:p w14:paraId="5D5F097B"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35</w:t>
            </w:r>
          </w:p>
        </w:tc>
        <w:tc>
          <w:tcPr>
            <w:tcW w:w="529" w:type="dxa"/>
          </w:tcPr>
          <w:p w14:paraId="21FBA96E" w14:textId="77777777" w:rsidR="00D26930" w:rsidRPr="00FE35C9" w:rsidRDefault="00D26930" w:rsidP="00D26930">
            <w:pPr>
              <w:jc w:val="center"/>
              <w:rPr>
                <w:rFonts w:asciiTheme="majorBidi" w:hAnsiTheme="majorBidi" w:cstheme="majorBidi"/>
              </w:rPr>
            </w:pPr>
          </w:p>
        </w:tc>
        <w:tc>
          <w:tcPr>
            <w:tcW w:w="492" w:type="dxa"/>
          </w:tcPr>
          <w:p w14:paraId="4E9FB13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F5E2CB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AE59ED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160AEFA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C989BD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459EFCC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7F53C27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B594D11"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75</w:t>
            </w:r>
          </w:p>
        </w:tc>
        <w:tc>
          <w:tcPr>
            <w:tcW w:w="503" w:type="dxa"/>
          </w:tcPr>
          <w:p w14:paraId="3BEE513B" w14:textId="77777777" w:rsidR="00D26930" w:rsidRPr="00FE35C9" w:rsidRDefault="00D26930" w:rsidP="00D26930">
            <w:pPr>
              <w:rPr>
                <w:rFonts w:asciiTheme="majorBidi" w:hAnsiTheme="majorBidi" w:cstheme="majorBidi"/>
              </w:rPr>
            </w:pPr>
          </w:p>
        </w:tc>
        <w:tc>
          <w:tcPr>
            <w:tcW w:w="504" w:type="dxa"/>
          </w:tcPr>
          <w:p w14:paraId="40AF05E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582FF2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5D82915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750FB11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7608C4E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4977735E"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1510A24A" w14:textId="77777777" w:rsidTr="00DD1409">
        <w:trPr>
          <w:gridAfter w:val="1"/>
          <w:wAfter w:w="17" w:type="dxa"/>
          <w:trHeight w:val="204"/>
        </w:trPr>
        <w:tc>
          <w:tcPr>
            <w:tcW w:w="691" w:type="dxa"/>
          </w:tcPr>
          <w:p w14:paraId="1D4E6ECB"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36</w:t>
            </w:r>
          </w:p>
        </w:tc>
        <w:tc>
          <w:tcPr>
            <w:tcW w:w="529" w:type="dxa"/>
          </w:tcPr>
          <w:p w14:paraId="64FD2C73" w14:textId="77777777" w:rsidR="00D26930" w:rsidRPr="00FE35C9" w:rsidRDefault="00D26930" w:rsidP="00D26930">
            <w:pPr>
              <w:jc w:val="center"/>
              <w:rPr>
                <w:rFonts w:asciiTheme="majorBidi" w:hAnsiTheme="majorBidi" w:cstheme="majorBidi"/>
              </w:rPr>
            </w:pPr>
          </w:p>
        </w:tc>
        <w:tc>
          <w:tcPr>
            <w:tcW w:w="492" w:type="dxa"/>
          </w:tcPr>
          <w:p w14:paraId="5F9F154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50085B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0174C9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8E15DC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8D73B8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0412EE7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655388A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50AE2956"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76</w:t>
            </w:r>
          </w:p>
        </w:tc>
        <w:tc>
          <w:tcPr>
            <w:tcW w:w="503" w:type="dxa"/>
          </w:tcPr>
          <w:p w14:paraId="4474AAB3" w14:textId="77777777" w:rsidR="00D26930" w:rsidRPr="00FE35C9" w:rsidRDefault="00D26930" w:rsidP="00D26930">
            <w:pPr>
              <w:rPr>
                <w:rFonts w:asciiTheme="majorBidi" w:hAnsiTheme="majorBidi" w:cstheme="majorBidi"/>
              </w:rPr>
            </w:pPr>
          </w:p>
        </w:tc>
        <w:tc>
          <w:tcPr>
            <w:tcW w:w="504" w:type="dxa"/>
          </w:tcPr>
          <w:p w14:paraId="4AC5626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15DE1C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59ABD55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3023D44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69937CA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5A233E0F"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33263365" w14:textId="77777777" w:rsidTr="00DD1409">
        <w:trPr>
          <w:gridAfter w:val="1"/>
          <w:wAfter w:w="17" w:type="dxa"/>
          <w:trHeight w:val="204"/>
        </w:trPr>
        <w:tc>
          <w:tcPr>
            <w:tcW w:w="691" w:type="dxa"/>
          </w:tcPr>
          <w:p w14:paraId="3A2EA662"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37</w:t>
            </w:r>
          </w:p>
        </w:tc>
        <w:tc>
          <w:tcPr>
            <w:tcW w:w="529" w:type="dxa"/>
          </w:tcPr>
          <w:p w14:paraId="2AB1CB9B" w14:textId="77777777" w:rsidR="00D26930" w:rsidRPr="00FE35C9" w:rsidRDefault="00D26930" w:rsidP="00D26930">
            <w:pPr>
              <w:jc w:val="center"/>
              <w:rPr>
                <w:rFonts w:asciiTheme="majorBidi" w:hAnsiTheme="majorBidi" w:cstheme="majorBidi"/>
              </w:rPr>
            </w:pPr>
          </w:p>
        </w:tc>
        <w:tc>
          <w:tcPr>
            <w:tcW w:w="492" w:type="dxa"/>
          </w:tcPr>
          <w:p w14:paraId="01DCB02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0A5EC6E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10038C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08ED3A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25A35D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09D024D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11230F2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0907F421"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77</w:t>
            </w:r>
          </w:p>
        </w:tc>
        <w:tc>
          <w:tcPr>
            <w:tcW w:w="503" w:type="dxa"/>
          </w:tcPr>
          <w:p w14:paraId="112D3DA1" w14:textId="77777777" w:rsidR="00D26930" w:rsidRPr="00FE35C9" w:rsidRDefault="00D26930" w:rsidP="00D26930">
            <w:pPr>
              <w:rPr>
                <w:rFonts w:asciiTheme="majorBidi" w:hAnsiTheme="majorBidi" w:cstheme="majorBidi"/>
              </w:rPr>
            </w:pPr>
          </w:p>
        </w:tc>
        <w:tc>
          <w:tcPr>
            <w:tcW w:w="504" w:type="dxa"/>
          </w:tcPr>
          <w:p w14:paraId="0FA2005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54F3BB9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257022E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59F73D8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7D0110F4"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2CF44C77"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70D31759" w14:textId="77777777" w:rsidTr="00DD1409">
        <w:trPr>
          <w:gridAfter w:val="1"/>
          <w:wAfter w:w="17" w:type="dxa"/>
          <w:trHeight w:val="204"/>
        </w:trPr>
        <w:tc>
          <w:tcPr>
            <w:tcW w:w="691" w:type="dxa"/>
          </w:tcPr>
          <w:p w14:paraId="5B8E6C14"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38</w:t>
            </w:r>
          </w:p>
        </w:tc>
        <w:tc>
          <w:tcPr>
            <w:tcW w:w="529" w:type="dxa"/>
          </w:tcPr>
          <w:p w14:paraId="01D51290" w14:textId="77777777" w:rsidR="00D26930" w:rsidRPr="00FE35C9" w:rsidRDefault="00D26930" w:rsidP="00D26930">
            <w:pPr>
              <w:jc w:val="center"/>
              <w:rPr>
                <w:rFonts w:asciiTheme="majorBidi" w:hAnsiTheme="majorBidi" w:cstheme="majorBidi"/>
              </w:rPr>
            </w:pPr>
          </w:p>
        </w:tc>
        <w:tc>
          <w:tcPr>
            <w:tcW w:w="492" w:type="dxa"/>
          </w:tcPr>
          <w:p w14:paraId="6635C2E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781FDC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10F22D3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5BE447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5F566C9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1191B0E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1D3B8C8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108A898F"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78</w:t>
            </w:r>
          </w:p>
        </w:tc>
        <w:tc>
          <w:tcPr>
            <w:tcW w:w="503" w:type="dxa"/>
          </w:tcPr>
          <w:p w14:paraId="2DCBF21D" w14:textId="77777777" w:rsidR="00D26930" w:rsidRPr="00FE35C9" w:rsidRDefault="00D26930" w:rsidP="00D26930">
            <w:pPr>
              <w:rPr>
                <w:rFonts w:asciiTheme="majorBidi" w:hAnsiTheme="majorBidi" w:cstheme="majorBidi"/>
              </w:rPr>
            </w:pPr>
          </w:p>
        </w:tc>
        <w:tc>
          <w:tcPr>
            <w:tcW w:w="504" w:type="dxa"/>
          </w:tcPr>
          <w:p w14:paraId="0414211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346786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1185C35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53A4864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69BF195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633B30FC"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79C12046" w14:textId="77777777" w:rsidTr="00DD1409">
        <w:trPr>
          <w:gridAfter w:val="1"/>
          <w:wAfter w:w="17" w:type="dxa"/>
          <w:trHeight w:val="256"/>
        </w:trPr>
        <w:tc>
          <w:tcPr>
            <w:tcW w:w="691" w:type="dxa"/>
          </w:tcPr>
          <w:p w14:paraId="6D33AF6F"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39</w:t>
            </w:r>
          </w:p>
        </w:tc>
        <w:tc>
          <w:tcPr>
            <w:tcW w:w="529" w:type="dxa"/>
          </w:tcPr>
          <w:p w14:paraId="72DE2A22" w14:textId="77777777" w:rsidR="00D26930" w:rsidRPr="00FE35C9" w:rsidRDefault="00D26930" w:rsidP="00D26930">
            <w:pPr>
              <w:jc w:val="center"/>
              <w:rPr>
                <w:rFonts w:asciiTheme="majorBidi" w:hAnsiTheme="majorBidi" w:cstheme="majorBidi"/>
              </w:rPr>
            </w:pPr>
          </w:p>
        </w:tc>
        <w:tc>
          <w:tcPr>
            <w:tcW w:w="492" w:type="dxa"/>
          </w:tcPr>
          <w:p w14:paraId="5003617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CBE3F7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19946A2E"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6DBA2CE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1A5A14C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0CDBF53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6D5B913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6CDF5222"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79</w:t>
            </w:r>
          </w:p>
        </w:tc>
        <w:tc>
          <w:tcPr>
            <w:tcW w:w="503" w:type="dxa"/>
          </w:tcPr>
          <w:p w14:paraId="4E5ECA20" w14:textId="77777777" w:rsidR="00D26930" w:rsidRPr="00FE35C9" w:rsidRDefault="00D26930" w:rsidP="00D26930">
            <w:pPr>
              <w:rPr>
                <w:rFonts w:asciiTheme="majorBidi" w:hAnsiTheme="majorBidi" w:cstheme="majorBidi"/>
              </w:rPr>
            </w:pPr>
          </w:p>
        </w:tc>
        <w:tc>
          <w:tcPr>
            <w:tcW w:w="504" w:type="dxa"/>
          </w:tcPr>
          <w:p w14:paraId="257D1D7F"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4BE14BE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1D28E02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442C748A"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787F9E5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52EA18AA" w14:textId="77777777" w:rsidR="00D26930" w:rsidRPr="00FE35C9" w:rsidRDefault="00D26930" w:rsidP="00D26930">
            <w:pPr>
              <w:pStyle w:val="Header"/>
              <w:ind w:right="180"/>
              <w:jc w:val="center"/>
              <w:rPr>
                <w:rFonts w:asciiTheme="majorBidi" w:hAnsiTheme="majorBidi" w:cstheme="majorBidi"/>
                <w:b/>
                <w:bCs/>
                <w:sz w:val="16"/>
                <w:szCs w:val="16"/>
              </w:rPr>
            </w:pPr>
          </w:p>
        </w:tc>
      </w:tr>
      <w:tr w:rsidR="00D26930" w:rsidRPr="00FE35C9" w14:paraId="4122887D" w14:textId="77777777" w:rsidTr="00DD1409">
        <w:trPr>
          <w:gridAfter w:val="1"/>
          <w:wAfter w:w="17" w:type="dxa"/>
          <w:trHeight w:val="256"/>
        </w:trPr>
        <w:tc>
          <w:tcPr>
            <w:tcW w:w="691" w:type="dxa"/>
          </w:tcPr>
          <w:p w14:paraId="01001A90"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40</w:t>
            </w:r>
          </w:p>
        </w:tc>
        <w:tc>
          <w:tcPr>
            <w:tcW w:w="529" w:type="dxa"/>
          </w:tcPr>
          <w:p w14:paraId="7C07C6F9" w14:textId="77777777" w:rsidR="00D26930" w:rsidRPr="00FE35C9" w:rsidRDefault="00D26930" w:rsidP="00D26930">
            <w:pPr>
              <w:jc w:val="center"/>
              <w:rPr>
                <w:rFonts w:asciiTheme="majorBidi" w:hAnsiTheme="majorBidi" w:cstheme="majorBidi"/>
              </w:rPr>
            </w:pPr>
          </w:p>
        </w:tc>
        <w:tc>
          <w:tcPr>
            <w:tcW w:w="492" w:type="dxa"/>
          </w:tcPr>
          <w:p w14:paraId="5169354B"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4C2E66C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2B297C51"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719306B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2" w:type="dxa"/>
          </w:tcPr>
          <w:p w14:paraId="30758BC6"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18" w:type="dxa"/>
          </w:tcPr>
          <w:p w14:paraId="287FF6F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24" w:type="dxa"/>
          </w:tcPr>
          <w:p w14:paraId="5032E30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B3CA0AB" w14:textId="77777777" w:rsidR="00D26930" w:rsidRPr="00FE35C9" w:rsidRDefault="00D26930" w:rsidP="00D26930">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80</w:t>
            </w:r>
          </w:p>
        </w:tc>
        <w:tc>
          <w:tcPr>
            <w:tcW w:w="503" w:type="dxa"/>
          </w:tcPr>
          <w:p w14:paraId="6FEC9623" w14:textId="77777777" w:rsidR="00D26930" w:rsidRPr="00FE35C9" w:rsidRDefault="00D26930" w:rsidP="00D26930">
            <w:pPr>
              <w:rPr>
                <w:rFonts w:asciiTheme="majorBidi" w:hAnsiTheme="majorBidi" w:cstheme="majorBidi"/>
              </w:rPr>
            </w:pPr>
          </w:p>
        </w:tc>
        <w:tc>
          <w:tcPr>
            <w:tcW w:w="504" w:type="dxa"/>
          </w:tcPr>
          <w:p w14:paraId="6248AAA2"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8C6F4AD"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23A552F0"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3" w:type="dxa"/>
          </w:tcPr>
          <w:p w14:paraId="186B7C9C"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504" w:type="dxa"/>
          </w:tcPr>
          <w:p w14:paraId="6E9821B8"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1112" w:type="dxa"/>
          </w:tcPr>
          <w:p w14:paraId="5D5280C2" w14:textId="77777777" w:rsidR="00D26930" w:rsidRPr="00FE35C9" w:rsidRDefault="00D26930" w:rsidP="00D26930">
            <w:pPr>
              <w:pStyle w:val="Header"/>
              <w:ind w:right="180"/>
              <w:jc w:val="center"/>
              <w:rPr>
                <w:rFonts w:asciiTheme="majorBidi" w:hAnsiTheme="majorBidi" w:cstheme="majorBidi"/>
                <w:b/>
                <w:bCs/>
                <w:sz w:val="16"/>
                <w:szCs w:val="16"/>
              </w:rPr>
            </w:pPr>
          </w:p>
        </w:tc>
      </w:tr>
    </w:tbl>
    <w:p w14:paraId="42FEF6C4" w14:textId="77777777" w:rsidR="00DD1409" w:rsidRDefault="00DD1409" w:rsidP="004F3461">
      <w:pPr>
        <w:pStyle w:val="TOCHeading"/>
        <w:tabs>
          <w:tab w:val="left" w:pos="2316"/>
        </w:tabs>
      </w:pPr>
    </w:p>
    <w:p w14:paraId="042EC2C5" w14:textId="5580A320" w:rsidR="004F3461" w:rsidRDefault="004F3461" w:rsidP="004F3461">
      <w:pPr>
        <w:pStyle w:val="TOCHeading"/>
        <w:tabs>
          <w:tab w:val="left" w:pos="2316"/>
        </w:tabs>
      </w:pPr>
      <w:r>
        <w:tab/>
      </w:r>
    </w:p>
    <w:tbl>
      <w:tblPr>
        <w:tblpPr w:leftFromText="180" w:rightFromText="180" w:vertAnchor="text" w:horzAnchor="margin" w:tblpY="537"/>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7196"/>
        <w:gridCol w:w="1387"/>
      </w:tblGrid>
      <w:tr w:rsidR="00DD1409" w:rsidRPr="00DD1409" w14:paraId="520DEE2E" w14:textId="77777777" w:rsidTr="00DD1409">
        <w:trPr>
          <w:cantSplit/>
          <w:trHeight w:val="645"/>
        </w:trPr>
        <w:tc>
          <w:tcPr>
            <w:tcW w:w="5000" w:type="pct"/>
            <w:gridSpan w:val="3"/>
            <w:tcBorders>
              <w:top w:val="single" w:sz="12" w:space="0" w:color="auto"/>
              <w:left w:val="single" w:sz="12" w:space="0" w:color="auto"/>
              <w:bottom w:val="single" w:sz="4" w:space="0" w:color="auto"/>
              <w:right w:val="single" w:sz="12" w:space="0" w:color="auto"/>
            </w:tcBorders>
            <w:shd w:val="clear" w:color="auto" w:fill="E0E0E0"/>
            <w:vAlign w:val="center"/>
          </w:tcPr>
          <w:p w14:paraId="0B8A41E0" w14:textId="77777777" w:rsidR="00DD1409" w:rsidRPr="00DD1409" w:rsidRDefault="00DD1409" w:rsidP="00DD1409">
            <w:pPr>
              <w:widowControl w:val="0"/>
              <w:autoSpaceDE w:val="0"/>
              <w:autoSpaceDN w:val="0"/>
              <w:spacing w:after="0" w:line="240" w:lineRule="auto"/>
              <w:ind w:right="349"/>
              <w:jc w:val="center"/>
              <w:rPr>
                <w:rFonts w:ascii="Arial" w:eastAsia="Times New Roman" w:hAnsi="Arial" w:cs="Arial"/>
                <w:b/>
                <w:bCs/>
                <w:sz w:val="20"/>
                <w:szCs w:val="20"/>
                <w:rtl/>
                <w:lang w:bidi="fa-IR"/>
              </w:rPr>
            </w:pPr>
            <w:r w:rsidRPr="00DD1409">
              <w:rPr>
                <w:rFonts w:ascii="Arial" w:eastAsia="Times New Roman" w:hAnsi="Arial" w:cs="Arial"/>
                <w:b/>
                <w:bCs/>
                <w:sz w:val="20"/>
                <w:szCs w:val="20"/>
                <w:lang w:bidi="fa-IR"/>
              </w:rPr>
              <w:t>TABLE OF CONTENT</w:t>
            </w:r>
          </w:p>
        </w:tc>
      </w:tr>
      <w:tr w:rsidR="00DD1409" w:rsidRPr="00DD1409" w14:paraId="40091D35" w14:textId="77777777" w:rsidTr="00DD1409">
        <w:trPr>
          <w:cantSplit/>
          <w:trHeight w:val="420"/>
        </w:trPr>
        <w:tc>
          <w:tcPr>
            <w:tcW w:w="581" w:type="pct"/>
            <w:tcBorders>
              <w:top w:val="single" w:sz="8" w:space="0" w:color="auto"/>
              <w:left w:val="single" w:sz="12" w:space="0" w:color="auto"/>
              <w:bottom w:val="single" w:sz="4" w:space="0" w:color="auto"/>
              <w:right w:val="single" w:sz="4" w:space="0" w:color="auto"/>
            </w:tcBorders>
            <w:vAlign w:val="center"/>
          </w:tcPr>
          <w:p w14:paraId="7B772B95" w14:textId="77777777" w:rsidR="00DD1409" w:rsidRPr="00DD1409" w:rsidRDefault="00DD1409" w:rsidP="00DD1409">
            <w:pPr>
              <w:widowControl w:val="0"/>
              <w:autoSpaceDE w:val="0"/>
              <w:autoSpaceDN w:val="0"/>
              <w:spacing w:after="0" w:line="240" w:lineRule="auto"/>
              <w:ind w:right="72"/>
              <w:jc w:val="both"/>
              <w:rPr>
                <w:rFonts w:ascii="Arial" w:eastAsia="Times New Roman" w:hAnsi="Arial" w:cs="Arial"/>
                <w:b/>
                <w:bCs/>
                <w:sz w:val="20"/>
                <w:szCs w:val="20"/>
                <w:rtl/>
                <w:lang w:bidi="fa-IR"/>
              </w:rPr>
            </w:pPr>
            <w:r w:rsidRPr="00DD1409">
              <w:rPr>
                <w:rFonts w:ascii="Arial" w:eastAsia="Times New Roman" w:hAnsi="Arial" w:cs="Arial"/>
                <w:b/>
                <w:bCs/>
                <w:sz w:val="20"/>
                <w:szCs w:val="20"/>
                <w:lang w:bidi="fa-IR"/>
              </w:rPr>
              <w:t>Item No.</w:t>
            </w:r>
          </w:p>
        </w:tc>
        <w:tc>
          <w:tcPr>
            <w:tcW w:w="3705" w:type="pct"/>
            <w:tcBorders>
              <w:top w:val="single" w:sz="8" w:space="0" w:color="auto"/>
              <w:left w:val="single" w:sz="4" w:space="0" w:color="auto"/>
              <w:bottom w:val="single" w:sz="4" w:space="0" w:color="auto"/>
              <w:right w:val="single" w:sz="4" w:space="0" w:color="auto"/>
            </w:tcBorders>
            <w:vAlign w:val="center"/>
          </w:tcPr>
          <w:p w14:paraId="25CFFA60" w14:textId="77777777" w:rsidR="00DD1409" w:rsidRPr="00DD1409" w:rsidRDefault="00DD1409" w:rsidP="00DD1409">
            <w:pPr>
              <w:widowControl w:val="0"/>
              <w:autoSpaceDE w:val="0"/>
              <w:autoSpaceDN w:val="0"/>
              <w:spacing w:after="0" w:line="240" w:lineRule="auto"/>
              <w:ind w:right="349"/>
              <w:jc w:val="both"/>
              <w:rPr>
                <w:rFonts w:ascii="Arial" w:eastAsia="Times New Roman" w:hAnsi="Arial" w:cs="Arial"/>
                <w:b/>
                <w:bCs/>
                <w:sz w:val="20"/>
                <w:szCs w:val="20"/>
                <w:rtl/>
                <w:lang w:bidi="fa-IR"/>
              </w:rPr>
            </w:pPr>
            <w:r w:rsidRPr="00DD1409">
              <w:rPr>
                <w:rFonts w:ascii="Arial" w:eastAsia="Times New Roman" w:hAnsi="Arial" w:cs="Arial"/>
                <w:b/>
                <w:bCs/>
                <w:sz w:val="20"/>
                <w:szCs w:val="20"/>
                <w:lang w:bidi="fa-IR"/>
              </w:rPr>
              <w:t>Subject</w:t>
            </w:r>
          </w:p>
        </w:tc>
        <w:tc>
          <w:tcPr>
            <w:tcW w:w="714" w:type="pct"/>
            <w:tcBorders>
              <w:top w:val="single" w:sz="8" w:space="0" w:color="auto"/>
              <w:left w:val="single" w:sz="4" w:space="0" w:color="auto"/>
              <w:bottom w:val="single" w:sz="4" w:space="0" w:color="auto"/>
              <w:right w:val="single" w:sz="12" w:space="0" w:color="auto"/>
            </w:tcBorders>
            <w:vAlign w:val="center"/>
          </w:tcPr>
          <w:p w14:paraId="36C50978" w14:textId="77777777" w:rsidR="00DD1409" w:rsidRPr="00DD1409" w:rsidRDefault="00DD1409" w:rsidP="00DD1409">
            <w:pPr>
              <w:widowControl w:val="0"/>
              <w:autoSpaceDE w:val="0"/>
              <w:autoSpaceDN w:val="0"/>
              <w:spacing w:after="0" w:line="240" w:lineRule="auto"/>
              <w:jc w:val="both"/>
              <w:rPr>
                <w:rFonts w:ascii="Arial" w:eastAsia="Times New Roman" w:hAnsi="Arial" w:cs="Arial"/>
                <w:b/>
                <w:bCs/>
                <w:sz w:val="20"/>
                <w:szCs w:val="20"/>
                <w:rtl/>
                <w:lang w:bidi="fa-IR"/>
              </w:rPr>
            </w:pPr>
            <w:r w:rsidRPr="00DD1409">
              <w:rPr>
                <w:rFonts w:ascii="Arial" w:eastAsia="Times New Roman" w:hAnsi="Arial" w:cs="Arial"/>
                <w:b/>
                <w:bCs/>
                <w:sz w:val="20"/>
                <w:szCs w:val="20"/>
                <w:lang w:bidi="fa-IR"/>
              </w:rPr>
              <w:t>Page No.</w:t>
            </w:r>
          </w:p>
        </w:tc>
      </w:tr>
      <w:tr w:rsidR="00DD1409" w:rsidRPr="00DD1409" w14:paraId="7404ACF8" w14:textId="77777777" w:rsidTr="00DD1409">
        <w:trPr>
          <w:cantSplit/>
          <w:trHeight w:val="481"/>
        </w:trPr>
        <w:tc>
          <w:tcPr>
            <w:tcW w:w="581" w:type="pct"/>
            <w:tcBorders>
              <w:top w:val="single" w:sz="4" w:space="0" w:color="auto"/>
              <w:left w:val="single" w:sz="12" w:space="0" w:color="auto"/>
              <w:bottom w:val="single" w:sz="4" w:space="0" w:color="auto"/>
              <w:right w:val="single" w:sz="4" w:space="0" w:color="auto"/>
            </w:tcBorders>
            <w:vAlign w:val="center"/>
          </w:tcPr>
          <w:p w14:paraId="38B24136" w14:textId="77777777" w:rsidR="00DD1409" w:rsidRPr="00DD1409" w:rsidRDefault="00DD1409" w:rsidP="00DD1409">
            <w:pPr>
              <w:keepNext/>
              <w:widowControl w:val="0"/>
              <w:autoSpaceDE w:val="0"/>
              <w:autoSpaceDN w:val="0"/>
              <w:spacing w:after="0" w:line="240" w:lineRule="auto"/>
              <w:ind w:right="72"/>
              <w:jc w:val="center"/>
              <w:outlineLvl w:val="1"/>
              <w:rPr>
                <w:rFonts w:ascii="Arial" w:eastAsia="Times New Roman" w:hAnsi="Arial" w:cs="Arial"/>
                <w:sz w:val="23"/>
                <w:szCs w:val="23"/>
                <w:lang w:bidi="fa-IR"/>
              </w:rPr>
            </w:pPr>
            <w:r w:rsidRPr="00DD1409">
              <w:rPr>
                <w:rFonts w:ascii="Arial" w:eastAsia="Times New Roman" w:hAnsi="Arial" w:cs="Arial"/>
                <w:sz w:val="23"/>
                <w:szCs w:val="23"/>
                <w:lang w:bidi="fa-IR"/>
              </w:rPr>
              <w:t>1</w:t>
            </w:r>
          </w:p>
        </w:tc>
        <w:tc>
          <w:tcPr>
            <w:tcW w:w="3705" w:type="pct"/>
            <w:tcBorders>
              <w:top w:val="single" w:sz="4" w:space="0" w:color="auto"/>
              <w:left w:val="single" w:sz="4" w:space="0" w:color="auto"/>
              <w:bottom w:val="single" w:sz="4" w:space="0" w:color="auto"/>
              <w:right w:val="single" w:sz="4" w:space="0" w:color="auto"/>
            </w:tcBorders>
            <w:vAlign w:val="center"/>
          </w:tcPr>
          <w:p w14:paraId="297C8EFB" w14:textId="77777777" w:rsidR="00DD1409" w:rsidRPr="00DD1409" w:rsidRDefault="00DD1409" w:rsidP="00DD1409">
            <w:pPr>
              <w:widowControl w:val="0"/>
              <w:autoSpaceDE w:val="0"/>
              <w:autoSpaceDN w:val="0"/>
              <w:spacing w:before="100" w:beforeAutospacing="1" w:after="0" w:line="240" w:lineRule="auto"/>
              <w:ind w:right="349"/>
              <w:jc w:val="both"/>
              <w:rPr>
                <w:rFonts w:ascii="Times New Roman" w:eastAsia="Times New Roman" w:hAnsi="Times New Roman" w:cs="Times New Roman"/>
                <w:b/>
                <w:bCs/>
                <w:i/>
                <w:iCs/>
                <w:sz w:val="18"/>
                <w:szCs w:val="18"/>
                <w:lang w:bidi="fa-IR"/>
              </w:rPr>
            </w:pPr>
            <w:r w:rsidRPr="00DD1409">
              <w:rPr>
                <w:rFonts w:ascii="Times New Roman" w:eastAsia="Times New Roman" w:hAnsi="Times New Roman" w:cs="Times New Roman"/>
                <w:sz w:val="20"/>
                <w:szCs w:val="20"/>
                <w:lang w:bidi="fa-IR"/>
              </w:rPr>
              <w:t>SCOPE</w:t>
            </w:r>
          </w:p>
        </w:tc>
        <w:tc>
          <w:tcPr>
            <w:tcW w:w="714" w:type="pct"/>
            <w:tcBorders>
              <w:top w:val="single" w:sz="4" w:space="0" w:color="auto"/>
              <w:left w:val="single" w:sz="4" w:space="0" w:color="auto"/>
              <w:bottom w:val="single" w:sz="4" w:space="0" w:color="auto"/>
              <w:right w:val="single" w:sz="12" w:space="0" w:color="auto"/>
            </w:tcBorders>
            <w:vAlign w:val="center"/>
          </w:tcPr>
          <w:p w14:paraId="2A860F46" w14:textId="77777777" w:rsidR="00DD1409" w:rsidRPr="00DD1409" w:rsidRDefault="00DD1409" w:rsidP="00DD1409">
            <w:pPr>
              <w:widowControl w:val="0"/>
              <w:tabs>
                <w:tab w:val="left" w:pos="521"/>
              </w:tabs>
              <w:autoSpaceDE w:val="0"/>
              <w:autoSpaceDN w:val="0"/>
              <w:spacing w:after="0" w:line="240" w:lineRule="auto"/>
              <w:jc w:val="center"/>
              <w:rPr>
                <w:rFonts w:ascii="Times New Roman" w:eastAsia="Times New Roman" w:hAnsi="Times New Roman" w:cs="Times New Roman"/>
                <w:sz w:val="23"/>
                <w:szCs w:val="23"/>
                <w:rtl/>
                <w:lang w:bidi="fa-IR"/>
              </w:rPr>
            </w:pPr>
            <w:r w:rsidRPr="00DD1409">
              <w:rPr>
                <w:rFonts w:ascii="Times New Roman" w:eastAsia="Times New Roman" w:hAnsi="Times New Roman" w:cs="Times New Roman"/>
                <w:sz w:val="23"/>
                <w:szCs w:val="23"/>
                <w:lang w:bidi="fa-IR"/>
              </w:rPr>
              <w:t>5</w:t>
            </w:r>
          </w:p>
        </w:tc>
      </w:tr>
      <w:tr w:rsidR="00DD1409" w:rsidRPr="00DD1409" w14:paraId="775F8C83" w14:textId="77777777" w:rsidTr="00DD1409">
        <w:trPr>
          <w:cantSplit/>
          <w:trHeight w:val="420"/>
        </w:trPr>
        <w:tc>
          <w:tcPr>
            <w:tcW w:w="581" w:type="pct"/>
            <w:tcBorders>
              <w:top w:val="single" w:sz="4" w:space="0" w:color="auto"/>
              <w:left w:val="single" w:sz="12" w:space="0" w:color="auto"/>
              <w:bottom w:val="single" w:sz="4" w:space="0" w:color="auto"/>
              <w:right w:val="single" w:sz="4" w:space="0" w:color="auto"/>
            </w:tcBorders>
            <w:vAlign w:val="center"/>
          </w:tcPr>
          <w:p w14:paraId="726C9D4D" w14:textId="77777777" w:rsidR="00DD1409" w:rsidRPr="00DD1409" w:rsidRDefault="00DD1409" w:rsidP="00DD1409">
            <w:pPr>
              <w:keepNext/>
              <w:widowControl w:val="0"/>
              <w:autoSpaceDE w:val="0"/>
              <w:autoSpaceDN w:val="0"/>
              <w:spacing w:after="0" w:line="240" w:lineRule="auto"/>
              <w:ind w:right="72"/>
              <w:jc w:val="center"/>
              <w:outlineLvl w:val="1"/>
              <w:rPr>
                <w:rFonts w:ascii="Arial" w:eastAsia="Times New Roman" w:hAnsi="Arial" w:cs="Arial"/>
                <w:sz w:val="23"/>
                <w:szCs w:val="23"/>
                <w:lang w:bidi="fa-IR"/>
              </w:rPr>
            </w:pPr>
            <w:r w:rsidRPr="00DD1409">
              <w:rPr>
                <w:rFonts w:ascii="Arial" w:eastAsia="Times New Roman" w:hAnsi="Arial" w:cs="Arial"/>
                <w:sz w:val="23"/>
                <w:szCs w:val="23"/>
                <w:lang w:bidi="fa-IR"/>
              </w:rPr>
              <w:t>2</w:t>
            </w:r>
          </w:p>
        </w:tc>
        <w:tc>
          <w:tcPr>
            <w:tcW w:w="3705" w:type="pct"/>
            <w:tcBorders>
              <w:top w:val="single" w:sz="4" w:space="0" w:color="auto"/>
              <w:left w:val="single" w:sz="4" w:space="0" w:color="auto"/>
              <w:bottom w:val="single" w:sz="4" w:space="0" w:color="auto"/>
              <w:right w:val="single" w:sz="4" w:space="0" w:color="auto"/>
            </w:tcBorders>
            <w:vAlign w:val="center"/>
          </w:tcPr>
          <w:p w14:paraId="4BDB92E0" w14:textId="77777777" w:rsidR="00DD1409" w:rsidRPr="00DD1409" w:rsidRDefault="00DD1409" w:rsidP="00DD1409">
            <w:pPr>
              <w:widowControl w:val="0"/>
              <w:autoSpaceDE w:val="0"/>
              <w:autoSpaceDN w:val="0"/>
              <w:spacing w:after="0" w:line="240" w:lineRule="auto"/>
              <w:ind w:right="349"/>
              <w:jc w:val="both"/>
              <w:rPr>
                <w:rFonts w:ascii="Arial" w:eastAsia="Times New Roman" w:hAnsi="Arial" w:cs="Arial"/>
                <w:sz w:val="23"/>
                <w:szCs w:val="23"/>
                <w:lang w:bidi="fa-IR"/>
              </w:rPr>
            </w:pPr>
            <w:r w:rsidRPr="00DD1409">
              <w:rPr>
                <w:rFonts w:ascii="Times New Roman" w:eastAsia="Times New Roman" w:hAnsi="Times New Roman" w:cs="Times New Roman"/>
                <w:sz w:val="20"/>
                <w:szCs w:val="20"/>
                <w:lang w:bidi="fa-IR"/>
              </w:rPr>
              <w:t>CODES &amp; STAMDARDS</w:t>
            </w:r>
          </w:p>
        </w:tc>
        <w:tc>
          <w:tcPr>
            <w:tcW w:w="714" w:type="pct"/>
            <w:tcBorders>
              <w:top w:val="single" w:sz="4" w:space="0" w:color="auto"/>
              <w:left w:val="single" w:sz="4" w:space="0" w:color="auto"/>
              <w:bottom w:val="single" w:sz="4" w:space="0" w:color="auto"/>
              <w:right w:val="single" w:sz="12" w:space="0" w:color="auto"/>
            </w:tcBorders>
            <w:vAlign w:val="center"/>
          </w:tcPr>
          <w:p w14:paraId="419E779D" w14:textId="77777777" w:rsidR="00DD1409" w:rsidRPr="00DD1409" w:rsidRDefault="00DD1409" w:rsidP="00DD1409">
            <w:pPr>
              <w:widowControl w:val="0"/>
              <w:tabs>
                <w:tab w:val="left" w:pos="521"/>
              </w:tabs>
              <w:autoSpaceDE w:val="0"/>
              <w:autoSpaceDN w:val="0"/>
              <w:spacing w:after="0" w:line="240" w:lineRule="auto"/>
              <w:jc w:val="center"/>
              <w:rPr>
                <w:rFonts w:ascii="Times New Roman" w:eastAsia="Times New Roman" w:hAnsi="Times New Roman" w:cs="Times New Roman"/>
                <w:sz w:val="23"/>
                <w:szCs w:val="23"/>
                <w:rtl/>
                <w:lang w:bidi="fa-IR"/>
              </w:rPr>
            </w:pPr>
            <w:r w:rsidRPr="00DD1409">
              <w:rPr>
                <w:rFonts w:ascii="Times New Roman" w:eastAsia="Times New Roman" w:hAnsi="Times New Roman" w:cs="Times New Roman"/>
                <w:sz w:val="23"/>
                <w:szCs w:val="23"/>
                <w:lang w:bidi="fa-IR"/>
              </w:rPr>
              <w:t>5</w:t>
            </w:r>
          </w:p>
        </w:tc>
      </w:tr>
      <w:tr w:rsidR="00DD1409" w:rsidRPr="00DD1409" w14:paraId="1893A3D2" w14:textId="77777777" w:rsidTr="00DD1409">
        <w:trPr>
          <w:cantSplit/>
          <w:trHeight w:val="420"/>
        </w:trPr>
        <w:tc>
          <w:tcPr>
            <w:tcW w:w="581" w:type="pct"/>
            <w:tcBorders>
              <w:top w:val="single" w:sz="4" w:space="0" w:color="auto"/>
              <w:left w:val="single" w:sz="12" w:space="0" w:color="auto"/>
              <w:bottom w:val="single" w:sz="4" w:space="0" w:color="auto"/>
              <w:right w:val="single" w:sz="4" w:space="0" w:color="auto"/>
            </w:tcBorders>
            <w:vAlign w:val="center"/>
          </w:tcPr>
          <w:p w14:paraId="279E6C8F" w14:textId="77777777" w:rsidR="00DD1409" w:rsidRPr="00DD1409" w:rsidRDefault="00DD1409" w:rsidP="00DD1409">
            <w:pPr>
              <w:keepNext/>
              <w:widowControl w:val="0"/>
              <w:autoSpaceDE w:val="0"/>
              <w:autoSpaceDN w:val="0"/>
              <w:spacing w:after="0" w:line="240" w:lineRule="auto"/>
              <w:ind w:right="72"/>
              <w:jc w:val="center"/>
              <w:outlineLvl w:val="1"/>
              <w:rPr>
                <w:rFonts w:ascii="Arial" w:eastAsia="Times New Roman" w:hAnsi="Arial" w:cs="Arial"/>
                <w:sz w:val="23"/>
                <w:szCs w:val="23"/>
                <w:lang w:bidi="fa-IR"/>
              </w:rPr>
            </w:pPr>
            <w:r w:rsidRPr="00DD1409">
              <w:rPr>
                <w:rFonts w:ascii="Arial" w:eastAsia="Times New Roman" w:hAnsi="Arial" w:cs="Arial"/>
                <w:sz w:val="23"/>
                <w:szCs w:val="23"/>
                <w:lang w:bidi="fa-IR"/>
              </w:rPr>
              <w:t>3</w:t>
            </w:r>
          </w:p>
        </w:tc>
        <w:tc>
          <w:tcPr>
            <w:tcW w:w="3705" w:type="pct"/>
            <w:tcBorders>
              <w:top w:val="single" w:sz="4" w:space="0" w:color="auto"/>
              <w:left w:val="single" w:sz="4" w:space="0" w:color="auto"/>
              <w:bottom w:val="single" w:sz="4" w:space="0" w:color="auto"/>
              <w:right w:val="single" w:sz="4" w:space="0" w:color="auto"/>
            </w:tcBorders>
            <w:vAlign w:val="center"/>
          </w:tcPr>
          <w:p w14:paraId="03B7843E" w14:textId="77777777" w:rsidR="00DD1409" w:rsidRPr="00DD1409" w:rsidRDefault="00DD1409" w:rsidP="00DD1409">
            <w:pPr>
              <w:widowControl w:val="0"/>
              <w:autoSpaceDE w:val="0"/>
              <w:autoSpaceDN w:val="0"/>
              <w:spacing w:after="0" w:line="240" w:lineRule="auto"/>
              <w:ind w:right="349"/>
              <w:jc w:val="both"/>
              <w:rPr>
                <w:rFonts w:ascii="Arial" w:eastAsia="Times New Roman" w:hAnsi="Arial" w:cs="Arial"/>
                <w:sz w:val="23"/>
                <w:szCs w:val="23"/>
                <w:lang w:bidi="fa-IR"/>
              </w:rPr>
            </w:pPr>
            <w:r w:rsidRPr="00DD1409">
              <w:rPr>
                <w:rFonts w:ascii="Times New Roman" w:eastAsia="Times New Roman" w:hAnsi="Times New Roman" w:cs="Times New Roman"/>
                <w:sz w:val="20"/>
                <w:szCs w:val="20"/>
                <w:lang w:bidi="fa-IR"/>
              </w:rPr>
              <w:t xml:space="preserve">METHODS </w:t>
            </w:r>
          </w:p>
        </w:tc>
        <w:tc>
          <w:tcPr>
            <w:tcW w:w="714" w:type="pct"/>
            <w:tcBorders>
              <w:top w:val="single" w:sz="4" w:space="0" w:color="auto"/>
              <w:left w:val="single" w:sz="4" w:space="0" w:color="auto"/>
              <w:bottom w:val="single" w:sz="4" w:space="0" w:color="auto"/>
              <w:right w:val="single" w:sz="12" w:space="0" w:color="auto"/>
            </w:tcBorders>
            <w:vAlign w:val="center"/>
          </w:tcPr>
          <w:p w14:paraId="3258ED48" w14:textId="77777777" w:rsidR="00DD1409" w:rsidRPr="00DD1409" w:rsidRDefault="00DD1409" w:rsidP="00DD1409">
            <w:pPr>
              <w:widowControl w:val="0"/>
              <w:tabs>
                <w:tab w:val="left" w:pos="521"/>
              </w:tabs>
              <w:autoSpaceDE w:val="0"/>
              <w:autoSpaceDN w:val="0"/>
              <w:spacing w:after="0" w:line="240" w:lineRule="auto"/>
              <w:jc w:val="center"/>
              <w:rPr>
                <w:rFonts w:ascii="Times New Roman" w:eastAsia="Times New Roman" w:hAnsi="Times New Roman" w:cs="Times New Roman"/>
                <w:sz w:val="23"/>
                <w:szCs w:val="23"/>
                <w:rtl/>
                <w:lang w:bidi="fa-IR"/>
              </w:rPr>
            </w:pPr>
            <w:r w:rsidRPr="00DD1409">
              <w:rPr>
                <w:rFonts w:ascii="Times New Roman" w:eastAsia="Times New Roman" w:hAnsi="Times New Roman" w:cs="Times New Roman"/>
                <w:sz w:val="23"/>
                <w:szCs w:val="23"/>
                <w:lang w:bidi="fa-IR"/>
              </w:rPr>
              <w:t>5</w:t>
            </w:r>
          </w:p>
        </w:tc>
      </w:tr>
      <w:tr w:rsidR="00DD1409" w:rsidRPr="00DD1409" w14:paraId="764467D7" w14:textId="77777777" w:rsidTr="00DD1409">
        <w:trPr>
          <w:cantSplit/>
          <w:trHeight w:val="420"/>
        </w:trPr>
        <w:tc>
          <w:tcPr>
            <w:tcW w:w="581" w:type="pct"/>
            <w:tcBorders>
              <w:top w:val="single" w:sz="4" w:space="0" w:color="auto"/>
              <w:left w:val="single" w:sz="12" w:space="0" w:color="auto"/>
              <w:bottom w:val="single" w:sz="4" w:space="0" w:color="auto"/>
              <w:right w:val="single" w:sz="4" w:space="0" w:color="auto"/>
            </w:tcBorders>
            <w:vAlign w:val="center"/>
          </w:tcPr>
          <w:p w14:paraId="73007FC2" w14:textId="77777777" w:rsidR="00DD1409" w:rsidRPr="00DD1409" w:rsidRDefault="00DD1409" w:rsidP="00DD1409">
            <w:pPr>
              <w:keepNext/>
              <w:widowControl w:val="0"/>
              <w:autoSpaceDE w:val="0"/>
              <w:autoSpaceDN w:val="0"/>
              <w:spacing w:after="0" w:line="240" w:lineRule="auto"/>
              <w:ind w:right="72"/>
              <w:jc w:val="center"/>
              <w:outlineLvl w:val="1"/>
              <w:rPr>
                <w:rFonts w:ascii="Arial" w:eastAsia="Times New Roman" w:hAnsi="Arial" w:cs="Arial"/>
                <w:sz w:val="23"/>
                <w:szCs w:val="23"/>
                <w:lang w:bidi="fa-IR"/>
              </w:rPr>
            </w:pPr>
            <w:r w:rsidRPr="00DD1409">
              <w:rPr>
                <w:rFonts w:ascii="Arial" w:eastAsia="Times New Roman" w:hAnsi="Arial" w:cs="Arial"/>
                <w:sz w:val="23"/>
                <w:szCs w:val="23"/>
                <w:lang w:bidi="fa-IR"/>
              </w:rPr>
              <w:t>4</w:t>
            </w:r>
          </w:p>
        </w:tc>
        <w:tc>
          <w:tcPr>
            <w:tcW w:w="3705" w:type="pct"/>
            <w:tcBorders>
              <w:top w:val="single" w:sz="4" w:space="0" w:color="auto"/>
              <w:left w:val="single" w:sz="4" w:space="0" w:color="auto"/>
              <w:bottom w:val="single" w:sz="4" w:space="0" w:color="auto"/>
              <w:right w:val="single" w:sz="4" w:space="0" w:color="auto"/>
            </w:tcBorders>
            <w:vAlign w:val="center"/>
          </w:tcPr>
          <w:p w14:paraId="753238D3" w14:textId="77777777" w:rsidR="00DD1409" w:rsidRPr="00DD1409" w:rsidRDefault="00DD1409" w:rsidP="00DD1409">
            <w:pPr>
              <w:widowControl w:val="0"/>
              <w:autoSpaceDE w:val="0"/>
              <w:autoSpaceDN w:val="0"/>
              <w:spacing w:after="0" w:line="240" w:lineRule="auto"/>
              <w:ind w:right="349"/>
              <w:jc w:val="both"/>
              <w:rPr>
                <w:rFonts w:ascii="Times New Roman" w:eastAsia="Times New Roman" w:hAnsi="Times New Roman" w:cs="Times New Roman"/>
                <w:sz w:val="20"/>
                <w:szCs w:val="20"/>
                <w:lang w:bidi="fa-IR"/>
              </w:rPr>
            </w:pPr>
            <w:r w:rsidRPr="00DD1409">
              <w:rPr>
                <w:rFonts w:ascii="Times New Roman" w:eastAsia="Times New Roman" w:hAnsi="Times New Roman" w:cs="Times New Roman"/>
                <w:sz w:val="20"/>
                <w:szCs w:val="20"/>
                <w:lang w:bidi="fa-IR"/>
              </w:rPr>
              <w:t xml:space="preserve">EXTEND OF TESTING </w:t>
            </w:r>
          </w:p>
        </w:tc>
        <w:tc>
          <w:tcPr>
            <w:tcW w:w="714" w:type="pct"/>
            <w:tcBorders>
              <w:top w:val="single" w:sz="4" w:space="0" w:color="auto"/>
              <w:left w:val="single" w:sz="4" w:space="0" w:color="auto"/>
              <w:bottom w:val="single" w:sz="4" w:space="0" w:color="auto"/>
              <w:right w:val="single" w:sz="12" w:space="0" w:color="auto"/>
            </w:tcBorders>
            <w:vAlign w:val="center"/>
          </w:tcPr>
          <w:p w14:paraId="22BAE087" w14:textId="77777777" w:rsidR="00DD1409" w:rsidRPr="00DD1409" w:rsidRDefault="00DD1409" w:rsidP="00DD1409">
            <w:pPr>
              <w:widowControl w:val="0"/>
              <w:tabs>
                <w:tab w:val="left" w:pos="521"/>
              </w:tabs>
              <w:autoSpaceDE w:val="0"/>
              <w:autoSpaceDN w:val="0"/>
              <w:spacing w:after="0" w:line="240" w:lineRule="auto"/>
              <w:jc w:val="center"/>
              <w:rPr>
                <w:rFonts w:ascii="Times New Roman" w:eastAsia="Times New Roman" w:hAnsi="Times New Roman" w:cs="Times New Roman"/>
                <w:sz w:val="23"/>
                <w:szCs w:val="23"/>
                <w:rtl/>
                <w:lang w:bidi="fa-IR"/>
              </w:rPr>
            </w:pPr>
            <w:r w:rsidRPr="00DD1409">
              <w:rPr>
                <w:rFonts w:ascii="Times New Roman" w:eastAsia="Times New Roman" w:hAnsi="Times New Roman" w:cs="Times New Roman"/>
                <w:sz w:val="23"/>
                <w:szCs w:val="23"/>
                <w:lang w:bidi="fa-IR"/>
              </w:rPr>
              <w:t>7</w:t>
            </w:r>
          </w:p>
        </w:tc>
      </w:tr>
      <w:tr w:rsidR="00DD1409" w:rsidRPr="00DD1409" w14:paraId="752C46FF" w14:textId="77777777" w:rsidTr="00DD1409">
        <w:trPr>
          <w:cantSplit/>
          <w:trHeight w:val="420"/>
        </w:trPr>
        <w:tc>
          <w:tcPr>
            <w:tcW w:w="581" w:type="pct"/>
            <w:tcBorders>
              <w:top w:val="single" w:sz="4" w:space="0" w:color="auto"/>
              <w:left w:val="single" w:sz="12" w:space="0" w:color="auto"/>
              <w:bottom w:val="single" w:sz="4" w:space="0" w:color="auto"/>
              <w:right w:val="single" w:sz="4" w:space="0" w:color="auto"/>
            </w:tcBorders>
            <w:vAlign w:val="center"/>
          </w:tcPr>
          <w:p w14:paraId="3950AA47" w14:textId="77777777" w:rsidR="00DD1409" w:rsidRPr="00DD1409" w:rsidRDefault="00DD1409" w:rsidP="00DD1409">
            <w:pPr>
              <w:keepNext/>
              <w:widowControl w:val="0"/>
              <w:autoSpaceDE w:val="0"/>
              <w:autoSpaceDN w:val="0"/>
              <w:spacing w:after="0" w:line="240" w:lineRule="auto"/>
              <w:ind w:right="72"/>
              <w:jc w:val="center"/>
              <w:outlineLvl w:val="1"/>
              <w:rPr>
                <w:rFonts w:ascii="Arial" w:eastAsia="Times New Roman" w:hAnsi="Arial" w:cs="Arial"/>
                <w:sz w:val="23"/>
                <w:szCs w:val="23"/>
                <w:lang w:bidi="fa-IR"/>
              </w:rPr>
            </w:pPr>
            <w:r w:rsidRPr="00DD1409">
              <w:rPr>
                <w:rFonts w:ascii="Arial" w:eastAsia="Times New Roman" w:hAnsi="Arial" w:cs="Arial"/>
                <w:sz w:val="23"/>
                <w:szCs w:val="23"/>
                <w:lang w:bidi="fa-IR"/>
              </w:rPr>
              <w:t>5</w:t>
            </w:r>
          </w:p>
        </w:tc>
        <w:tc>
          <w:tcPr>
            <w:tcW w:w="3705" w:type="pct"/>
            <w:tcBorders>
              <w:top w:val="single" w:sz="4" w:space="0" w:color="auto"/>
              <w:left w:val="single" w:sz="4" w:space="0" w:color="auto"/>
              <w:bottom w:val="single" w:sz="4" w:space="0" w:color="auto"/>
              <w:right w:val="single" w:sz="4" w:space="0" w:color="auto"/>
            </w:tcBorders>
            <w:vAlign w:val="center"/>
          </w:tcPr>
          <w:p w14:paraId="66A13357" w14:textId="77777777" w:rsidR="00DD1409" w:rsidRPr="00DD1409" w:rsidRDefault="00DD1409" w:rsidP="00DD1409">
            <w:pPr>
              <w:widowControl w:val="0"/>
              <w:autoSpaceDE w:val="0"/>
              <w:autoSpaceDN w:val="0"/>
              <w:spacing w:after="0" w:line="240" w:lineRule="auto"/>
              <w:ind w:right="349"/>
              <w:jc w:val="both"/>
              <w:rPr>
                <w:rFonts w:ascii="Times New Roman" w:eastAsia="Times New Roman" w:hAnsi="Times New Roman" w:cs="Times New Roman"/>
                <w:sz w:val="20"/>
                <w:szCs w:val="20"/>
                <w:lang w:bidi="fa-IR"/>
              </w:rPr>
            </w:pPr>
            <w:r w:rsidRPr="00DD1409">
              <w:rPr>
                <w:rFonts w:ascii="Times New Roman" w:eastAsia="Times New Roman" w:hAnsi="Times New Roman" w:cs="Times New Roman"/>
                <w:sz w:val="20"/>
                <w:szCs w:val="20"/>
                <w:lang w:bidi="fa-IR"/>
              </w:rPr>
              <w:t xml:space="preserve">OTHER REQUIREMENT </w:t>
            </w:r>
          </w:p>
        </w:tc>
        <w:tc>
          <w:tcPr>
            <w:tcW w:w="714" w:type="pct"/>
            <w:tcBorders>
              <w:top w:val="single" w:sz="4" w:space="0" w:color="auto"/>
              <w:left w:val="single" w:sz="4" w:space="0" w:color="auto"/>
              <w:bottom w:val="single" w:sz="4" w:space="0" w:color="auto"/>
              <w:right w:val="single" w:sz="12" w:space="0" w:color="auto"/>
            </w:tcBorders>
            <w:vAlign w:val="center"/>
          </w:tcPr>
          <w:p w14:paraId="513B90BB" w14:textId="77777777" w:rsidR="00DD1409" w:rsidRPr="00DD1409" w:rsidRDefault="00DD1409" w:rsidP="00DD1409">
            <w:pPr>
              <w:widowControl w:val="0"/>
              <w:tabs>
                <w:tab w:val="left" w:pos="521"/>
              </w:tabs>
              <w:autoSpaceDE w:val="0"/>
              <w:autoSpaceDN w:val="0"/>
              <w:spacing w:after="0" w:line="240" w:lineRule="auto"/>
              <w:jc w:val="center"/>
              <w:rPr>
                <w:rFonts w:ascii="Times New Roman" w:eastAsia="Times New Roman" w:hAnsi="Times New Roman" w:cs="Times New Roman"/>
                <w:sz w:val="23"/>
                <w:szCs w:val="23"/>
                <w:rtl/>
                <w:lang w:bidi="fa-IR"/>
              </w:rPr>
            </w:pPr>
            <w:r w:rsidRPr="00DD1409">
              <w:rPr>
                <w:rFonts w:ascii="Times New Roman" w:eastAsia="Times New Roman" w:hAnsi="Times New Roman" w:cs="Times New Roman"/>
                <w:sz w:val="23"/>
                <w:szCs w:val="23"/>
                <w:lang w:bidi="fa-IR"/>
              </w:rPr>
              <w:t>8</w:t>
            </w:r>
          </w:p>
        </w:tc>
      </w:tr>
      <w:tr w:rsidR="00DD1409" w:rsidRPr="00DD1409" w14:paraId="0324C5BD" w14:textId="77777777" w:rsidTr="00DD1409">
        <w:trPr>
          <w:cantSplit/>
          <w:trHeight w:val="420"/>
        </w:trPr>
        <w:tc>
          <w:tcPr>
            <w:tcW w:w="581" w:type="pct"/>
            <w:tcBorders>
              <w:top w:val="single" w:sz="4" w:space="0" w:color="auto"/>
              <w:left w:val="single" w:sz="12" w:space="0" w:color="auto"/>
              <w:bottom w:val="single" w:sz="4" w:space="0" w:color="auto"/>
              <w:right w:val="single" w:sz="4" w:space="0" w:color="auto"/>
            </w:tcBorders>
            <w:vAlign w:val="center"/>
          </w:tcPr>
          <w:p w14:paraId="3EACA883" w14:textId="77777777" w:rsidR="00DD1409" w:rsidRPr="00DD1409" w:rsidRDefault="00DD1409" w:rsidP="00DD1409">
            <w:pPr>
              <w:keepNext/>
              <w:widowControl w:val="0"/>
              <w:autoSpaceDE w:val="0"/>
              <w:autoSpaceDN w:val="0"/>
              <w:spacing w:after="0" w:line="240" w:lineRule="auto"/>
              <w:ind w:right="72"/>
              <w:jc w:val="center"/>
              <w:outlineLvl w:val="1"/>
              <w:rPr>
                <w:rFonts w:ascii="Arial" w:eastAsia="Times New Roman" w:hAnsi="Arial" w:cs="Arial"/>
                <w:sz w:val="23"/>
                <w:szCs w:val="23"/>
                <w:lang w:bidi="fa-IR"/>
              </w:rPr>
            </w:pPr>
            <w:r w:rsidRPr="00DD1409">
              <w:rPr>
                <w:rFonts w:ascii="Arial" w:eastAsia="Times New Roman" w:hAnsi="Arial" w:cs="Arial"/>
                <w:sz w:val="23"/>
                <w:szCs w:val="23"/>
                <w:lang w:bidi="fa-IR"/>
              </w:rPr>
              <w:t>6</w:t>
            </w:r>
          </w:p>
        </w:tc>
        <w:tc>
          <w:tcPr>
            <w:tcW w:w="3705" w:type="pct"/>
            <w:tcBorders>
              <w:top w:val="single" w:sz="4" w:space="0" w:color="auto"/>
              <w:left w:val="single" w:sz="4" w:space="0" w:color="auto"/>
              <w:bottom w:val="single" w:sz="4" w:space="0" w:color="auto"/>
              <w:right w:val="single" w:sz="4" w:space="0" w:color="auto"/>
            </w:tcBorders>
            <w:vAlign w:val="center"/>
          </w:tcPr>
          <w:p w14:paraId="00C97772" w14:textId="77777777" w:rsidR="00DD1409" w:rsidRPr="00DD1409" w:rsidRDefault="00DD1409" w:rsidP="00DD1409">
            <w:pPr>
              <w:widowControl w:val="0"/>
              <w:autoSpaceDE w:val="0"/>
              <w:autoSpaceDN w:val="0"/>
              <w:spacing w:after="0" w:line="240" w:lineRule="auto"/>
              <w:ind w:right="349"/>
              <w:jc w:val="both"/>
              <w:rPr>
                <w:rFonts w:ascii="Times New Roman" w:eastAsia="Times New Roman" w:hAnsi="Times New Roman" w:cs="Times New Roman"/>
                <w:sz w:val="20"/>
                <w:szCs w:val="20"/>
                <w:lang w:bidi="fa-IR"/>
              </w:rPr>
            </w:pPr>
            <w:r w:rsidRPr="00DD1409">
              <w:rPr>
                <w:rFonts w:ascii="Times New Roman" w:eastAsia="Times New Roman" w:hAnsi="Times New Roman" w:cs="Times New Roman"/>
                <w:sz w:val="20"/>
                <w:szCs w:val="20"/>
                <w:lang w:bidi="fa-IR"/>
              </w:rPr>
              <w:t xml:space="preserve">ACCEPTANCE CRITERIA </w:t>
            </w:r>
          </w:p>
        </w:tc>
        <w:tc>
          <w:tcPr>
            <w:tcW w:w="714" w:type="pct"/>
            <w:tcBorders>
              <w:top w:val="single" w:sz="4" w:space="0" w:color="auto"/>
              <w:left w:val="single" w:sz="4" w:space="0" w:color="auto"/>
              <w:bottom w:val="single" w:sz="4" w:space="0" w:color="auto"/>
              <w:right w:val="single" w:sz="12" w:space="0" w:color="auto"/>
            </w:tcBorders>
            <w:vAlign w:val="center"/>
          </w:tcPr>
          <w:p w14:paraId="4BF7F953" w14:textId="77777777" w:rsidR="00DD1409" w:rsidRPr="00DD1409" w:rsidRDefault="00DD1409" w:rsidP="00DD1409">
            <w:pPr>
              <w:widowControl w:val="0"/>
              <w:tabs>
                <w:tab w:val="left" w:pos="521"/>
              </w:tabs>
              <w:autoSpaceDE w:val="0"/>
              <w:autoSpaceDN w:val="0"/>
              <w:spacing w:after="0" w:line="240" w:lineRule="auto"/>
              <w:jc w:val="center"/>
              <w:rPr>
                <w:rFonts w:ascii="Times New Roman" w:eastAsia="Times New Roman" w:hAnsi="Times New Roman" w:cs="Times New Roman"/>
                <w:sz w:val="23"/>
                <w:szCs w:val="23"/>
                <w:rtl/>
                <w:lang w:bidi="fa-IR"/>
              </w:rPr>
            </w:pPr>
            <w:r w:rsidRPr="00DD1409">
              <w:rPr>
                <w:rFonts w:ascii="Times New Roman" w:eastAsia="Times New Roman" w:hAnsi="Times New Roman" w:cs="Times New Roman"/>
                <w:sz w:val="23"/>
                <w:szCs w:val="23"/>
                <w:lang w:bidi="fa-IR"/>
              </w:rPr>
              <w:t>9</w:t>
            </w:r>
          </w:p>
        </w:tc>
      </w:tr>
      <w:tr w:rsidR="00DD1409" w:rsidRPr="00DD1409" w14:paraId="79868C97" w14:textId="77777777" w:rsidTr="00DD1409">
        <w:trPr>
          <w:cantSplit/>
          <w:trHeight w:val="420"/>
        </w:trPr>
        <w:tc>
          <w:tcPr>
            <w:tcW w:w="581" w:type="pct"/>
            <w:tcBorders>
              <w:top w:val="single" w:sz="4" w:space="0" w:color="auto"/>
              <w:left w:val="single" w:sz="12" w:space="0" w:color="auto"/>
              <w:bottom w:val="single" w:sz="4" w:space="0" w:color="auto"/>
              <w:right w:val="single" w:sz="4" w:space="0" w:color="auto"/>
            </w:tcBorders>
            <w:vAlign w:val="center"/>
          </w:tcPr>
          <w:p w14:paraId="34C2A7C5" w14:textId="77777777" w:rsidR="00DD1409" w:rsidRPr="00DD1409" w:rsidRDefault="00DD1409" w:rsidP="00DD1409">
            <w:pPr>
              <w:keepNext/>
              <w:widowControl w:val="0"/>
              <w:autoSpaceDE w:val="0"/>
              <w:autoSpaceDN w:val="0"/>
              <w:spacing w:after="0" w:line="240" w:lineRule="auto"/>
              <w:ind w:right="72"/>
              <w:jc w:val="center"/>
              <w:outlineLvl w:val="1"/>
              <w:rPr>
                <w:rFonts w:ascii="Arial" w:eastAsia="Times New Roman" w:hAnsi="Arial" w:cs="Arial"/>
                <w:sz w:val="23"/>
                <w:szCs w:val="23"/>
                <w:lang w:bidi="fa-IR"/>
              </w:rPr>
            </w:pPr>
            <w:r w:rsidRPr="00DD1409">
              <w:rPr>
                <w:rFonts w:ascii="Arial" w:eastAsia="Times New Roman" w:hAnsi="Arial" w:cs="Arial"/>
                <w:sz w:val="23"/>
                <w:szCs w:val="23"/>
                <w:lang w:bidi="fa-IR"/>
              </w:rPr>
              <w:t>7</w:t>
            </w:r>
          </w:p>
        </w:tc>
        <w:tc>
          <w:tcPr>
            <w:tcW w:w="3705" w:type="pct"/>
            <w:tcBorders>
              <w:top w:val="single" w:sz="4" w:space="0" w:color="auto"/>
              <w:left w:val="single" w:sz="4" w:space="0" w:color="auto"/>
              <w:bottom w:val="single" w:sz="4" w:space="0" w:color="auto"/>
              <w:right w:val="single" w:sz="4" w:space="0" w:color="auto"/>
            </w:tcBorders>
            <w:vAlign w:val="center"/>
          </w:tcPr>
          <w:p w14:paraId="2AAB0EAE" w14:textId="77777777" w:rsidR="00DD1409" w:rsidRPr="00DD1409" w:rsidRDefault="00DD1409" w:rsidP="00DD1409">
            <w:pPr>
              <w:widowControl w:val="0"/>
              <w:autoSpaceDE w:val="0"/>
              <w:autoSpaceDN w:val="0"/>
              <w:spacing w:before="120" w:after="0" w:line="360" w:lineRule="auto"/>
              <w:ind w:right="349"/>
              <w:jc w:val="both"/>
              <w:rPr>
                <w:rFonts w:ascii="Times New Roman" w:eastAsia="Times New Roman" w:hAnsi="Times New Roman" w:cs="Times New Roman"/>
                <w:sz w:val="20"/>
                <w:szCs w:val="20"/>
                <w:lang w:bidi="fa-IR"/>
              </w:rPr>
            </w:pPr>
            <w:r w:rsidRPr="00DD1409">
              <w:rPr>
                <w:rFonts w:ascii="Times New Roman" w:eastAsia="Times New Roman" w:hAnsi="Times New Roman" w:cs="Times New Roman"/>
                <w:sz w:val="20"/>
                <w:szCs w:val="20"/>
                <w:lang w:bidi="fa-IR"/>
              </w:rPr>
              <w:t xml:space="preserve">REPAIR REQUIREMENT </w:t>
            </w:r>
          </w:p>
        </w:tc>
        <w:tc>
          <w:tcPr>
            <w:tcW w:w="714" w:type="pct"/>
            <w:tcBorders>
              <w:top w:val="single" w:sz="4" w:space="0" w:color="auto"/>
              <w:left w:val="single" w:sz="4" w:space="0" w:color="auto"/>
              <w:bottom w:val="single" w:sz="4" w:space="0" w:color="auto"/>
              <w:right w:val="single" w:sz="12" w:space="0" w:color="auto"/>
            </w:tcBorders>
            <w:vAlign w:val="center"/>
          </w:tcPr>
          <w:p w14:paraId="7F5EF915" w14:textId="77777777" w:rsidR="00DD1409" w:rsidRPr="00DD1409" w:rsidRDefault="00DD1409" w:rsidP="00DD1409">
            <w:pPr>
              <w:widowControl w:val="0"/>
              <w:tabs>
                <w:tab w:val="left" w:pos="521"/>
              </w:tabs>
              <w:autoSpaceDE w:val="0"/>
              <w:autoSpaceDN w:val="0"/>
              <w:spacing w:after="0" w:line="240" w:lineRule="auto"/>
              <w:jc w:val="center"/>
              <w:rPr>
                <w:rFonts w:ascii="Times New Roman" w:eastAsia="Times New Roman" w:hAnsi="Times New Roman" w:cs="Times New Roman"/>
                <w:sz w:val="23"/>
                <w:szCs w:val="23"/>
                <w:rtl/>
                <w:lang w:bidi="fa-IR"/>
              </w:rPr>
            </w:pPr>
            <w:r w:rsidRPr="00DD1409">
              <w:rPr>
                <w:rFonts w:ascii="Times New Roman" w:eastAsia="Times New Roman" w:hAnsi="Times New Roman" w:cs="Times New Roman"/>
                <w:sz w:val="23"/>
                <w:szCs w:val="23"/>
                <w:lang w:bidi="fa-IR"/>
              </w:rPr>
              <w:t>9</w:t>
            </w:r>
          </w:p>
        </w:tc>
      </w:tr>
      <w:tr w:rsidR="00DD1409" w:rsidRPr="00DD1409" w14:paraId="42D74B94" w14:textId="77777777" w:rsidTr="00DD1409">
        <w:trPr>
          <w:cantSplit/>
          <w:trHeight w:val="420"/>
        </w:trPr>
        <w:tc>
          <w:tcPr>
            <w:tcW w:w="581" w:type="pct"/>
            <w:tcBorders>
              <w:top w:val="single" w:sz="4" w:space="0" w:color="auto"/>
              <w:left w:val="single" w:sz="12" w:space="0" w:color="auto"/>
              <w:bottom w:val="single" w:sz="4" w:space="0" w:color="auto"/>
              <w:right w:val="single" w:sz="4" w:space="0" w:color="auto"/>
            </w:tcBorders>
            <w:vAlign w:val="center"/>
          </w:tcPr>
          <w:p w14:paraId="39CC87B3" w14:textId="77777777" w:rsidR="00DD1409" w:rsidRPr="00DD1409" w:rsidRDefault="00DD1409" w:rsidP="00DD1409">
            <w:pPr>
              <w:keepNext/>
              <w:widowControl w:val="0"/>
              <w:autoSpaceDE w:val="0"/>
              <w:autoSpaceDN w:val="0"/>
              <w:spacing w:after="0" w:line="240" w:lineRule="auto"/>
              <w:ind w:right="72"/>
              <w:jc w:val="center"/>
              <w:outlineLvl w:val="1"/>
              <w:rPr>
                <w:rFonts w:ascii="Arial" w:eastAsia="Times New Roman" w:hAnsi="Arial" w:cs="Arial"/>
                <w:sz w:val="23"/>
                <w:szCs w:val="23"/>
                <w:lang w:bidi="fa-IR"/>
              </w:rPr>
            </w:pPr>
            <w:r w:rsidRPr="00DD1409">
              <w:rPr>
                <w:rFonts w:ascii="Arial" w:eastAsia="Times New Roman" w:hAnsi="Arial" w:cs="Arial"/>
                <w:sz w:val="23"/>
                <w:szCs w:val="23"/>
                <w:lang w:bidi="fa-IR"/>
              </w:rPr>
              <w:t>8</w:t>
            </w:r>
          </w:p>
        </w:tc>
        <w:tc>
          <w:tcPr>
            <w:tcW w:w="3705" w:type="pct"/>
            <w:tcBorders>
              <w:top w:val="single" w:sz="4" w:space="0" w:color="auto"/>
              <w:left w:val="single" w:sz="4" w:space="0" w:color="auto"/>
              <w:bottom w:val="single" w:sz="4" w:space="0" w:color="auto"/>
              <w:right w:val="single" w:sz="4" w:space="0" w:color="auto"/>
            </w:tcBorders>
            <w:vAlign w:val="center"/>
          </w:tcPr>
          <w:p w14:paraId="767EA7D4" w14:textId="77777777" w:rsidR="00DD1409" w:rsidRPr="00DD1409" w:rsidRDefault="00DD1409" w:rsidP="00DD1409">
            <w:pPr>
              <w:widowControl w:val="0"/>
              <w:autoSpaceDE w:val="0"/>
              <w:autoSpaceDN w:val="0"/>
              <w:spacing w:after="0" w:line="240" w:lineRule="auto"/>
              <w:ind w:right="349"/>
              <w:jc w:val="both"/>
              <w:rPr>
                <w:rFonts w:ascii="Times New Roman" w:eastAsia="Times New Roman" w:hAnsi="Times New Roman" w:cs="Times New Roman"/>
                <w:sz w:val="20"/>
                <w:szCs w:val="20"/>
                <w:lang w:bidi="fa-IR"/>
              </w:rPr>
            </w:pPr>
            <w:r w:rsidRPr="00DD1409">
              <w:rPr>
                <w:rFonts w:ascii="Times New Roman" w:eastAsia="Times New Roman" w:hAnsi="Times New Roman" w:cs="Times New Roman"/>
                <w:sz w:val="20"/>
                <w:szCs w:val="20"/>
                <w:lang w:bidi="fa-IR"/>
              </w:rPr>
              <w:t>INSPECTION REPORTS/DOCUMENTATION</w:t>
            </w:r>
          </w:p>
        </w:tc>
        <w:tc>
          <w:tcPr>
            <w:tcW w:w="714" w:type="pct"/>
            <w:tcBorders>
              <w:top w:val="single" w:sz="4" w:space="0" w:color="auto"/>
              <w:left w:val="single" w:sz="4" w:space="0" w:color="auto"/>
              <w:bottom w:val="single" w:sz="4" w:space="0" w:color="auto"/>
              <w:right w:val="single" w:sz="12" w:space="0" w:color="auto"/>
            </w:tcBorders>
            <w:vAlign w:val="center"/>
          </w:tcPr>
          <w:p w14:paraId="73F96CFE" w14:textId="77777777" w:rsidR="00DD1409" w:rsidRPr="00DD1409" w:rsidRDefault="00DD1409" w:rsidP="00DD1409">
            <w:pPr>
              <w:widowControl w:val="0"/>
              <w:tabs>
                <w:tab w:val="left" w:pos="521"/>
              </w:tabs>
              <w:autoSpaceDE w:val="0"/>
              <w:autoSpaceDN w:val="0"/>
              <w:spacing w:after="0" w:line="240" w:lineRule="auto"/>
              <w:jc w:val="center"/>
              <w:rPr>
                <w:rFonts w:ascii="Times New Roman" w:eastAsia="Times New Roman" w:hAnsi="Times New Roman" w:cs="Times New Roman"/>
                <w:sz w:val="23"/>
                <w:szCs w:val="23"/>
                <w:rtl/>
                <w:lang w:bidi="fa-IR"/>
              </w:rPr>
            </w:pPr>
            <w:r w:rsidRPr="00DD1409">
              <w:rPr>
                <w:rFonts w:ascii="Times New Roman" w:eastAsia="Times New Roman" w:hAnsi="Times New Roman" w:cs="Times New Roman"/>
                <w:sz w:val="23"/>
                <w:szCs w:val="23"/>
                <w:lang w:bidi="fa-IR"/>
              </w:rPr>
              <w:t>9</w:t>
            </w:r>
          </w:p>
        </w:tc>
      </w:tr>
      <w:tr w:rsidR="00DD1409" w:rsidRPr="00DD1409" w14:paraId="41E10C13" w14:textId="77777777" w:rsidTr="00DD1409">
        <w:trPr>
          <w:cantSplit/>
          <w:trHeight w:val="420"/>
        </w:trPr>
        <w:tc>
          <w:tcPr>
            <w:tcW w:w="581" w:type="pct"/>
            <w:tcBorders>
              <w:top w:val="single" w:sz="4" w:space="0" w:color="auto"/>
              <w:left w:val="single" w:sz="12" w:space="0" w:color="auto"/>
              <w:bottom w:val="single" w:sz="4" w:space="0" w:color="auto"/>
              <w:right w:val="single" w:sz="4" w:space="0" w:color="auto"/>
            </w:tcBorders>
            <w:vAlign w:val="center"/>
          </w:tcPr>
          <w:p w14:paraId="587B379E" w14:textId="77777777" w:rsidR="00DD1409" w:rsidRPr="00DD1409" w:rsidRDefault="00DD1409" w:rsidP="00DD1409">
            <w:pPr>
              <w:keepNext/>
              <w:widowControl w:val="0"/>
              <w:autoSpaceDE w:val="0"/>
              <w:autoSpaceDN w:val="0"/>
              <w:spacing w:after="0" w:line="240" w:lineRule="auto"/>
              <w:ind w:right="72"/>
              <w:jc w:val="center"/>
              <w:outlineLvl w:val="1"/>
              <w:rPr>
                <w:rFonts w:ascii="Arial" w:eastAsia="Times New Roman" w:hAnsi="Arial" w:cs="Arial"/>
                <w:sz w:val="23"/>
                <w:szCs w:val="23"/>
                <w:lang w:bidi="fa-IR"/>
              </w:rPr>
            </w:pPr>
            <w:r w:rsidRPr="00DD1409">
              <w:rPr>
                <w:rFonts w:ascii="Arial" w:eastAsia="Times New Roman" w:hAnsi="Arial" w:cs="Arial"/>
                <w:sz w:val="23"/>
                <w:szCs w:val="23"/>
                <w:lang w:bidi="fa-IR"/>
              </w:rPr>
              <w:t>9</w:t>
            </w:r>
          </w:p>
        </w:tc>
        <w:tc>
          <w:tcPr>
            <w:tcW w:w="3705" w:type="pct"/>
            <w:tcBorders>
              <w:top w:val="single" w:sz="4" w:space="0" w:color="auto"/>
              <w:left w:val="single" w:sz="4" w:space="0" w:color="auto"/>
              <w:bottom w:val="single" w:sz="4" w:space="0" w:color="auto"/>
              <w:right w:val="single" w:sz="4" w:space="0" w:color="auto"/>
            </w:tcBorders>
            <w:vAlign w:val="center"/>
          </w:tcPr>
          <w:p w14:paraId="0A1193D9" w14:textId="77777777" w:rsidR="00DD1409" w:rsidRPr="00DD1409" w:rsidRDefault="00DD1409" w:rsidP="00DD1409">
            <w:pPr>
              <w:widowControl w:val="0"/>
              <w:autoSpaceDE w:val="0"/>
              <w:autoSpaceDN w:val="0"/>
              <w:spacing w:after="0" w:line="240" w:lineRule="auto"/>
              <w:ind w:right="349"/>
              <w:jc w:val="both"/>
              <w:rPr>
                <w:rFonts w:ascii="Times New Roman" w:eastAsia="Times New Roman" w:hAnsi="Times New Roman" w:cs="Times New Roman"/>
                <w:sz w:val="20"/>
                <w:szCs w:val="20"/>
                <w:lang w:bidi="fa-IR"/>
              </w:rPr>
            </w:pPr>
            <w:r w:rsidRPr="00DD1409">
              <w:rPr>
                <w:rFonts w:ascii="Times New Roman" w:eastAsia="Times New Roman" w:hAnsi="Times New Roman" w:cs="Times New Roman"/>
                <w:sz w:val="20"/>
                <w:szCs w:val="20"/>
                <w:lang w:bidi="fa-IR"/>
              </w:rPr>
              <w:t xml:space="preserve">ATTACHMENT </w:t>
            </w:r>
          </w:p>
        </w:tc>
        <w:tc>
          <w:tcPr>
            <w:tcW w:w="714" w:type="pct"/>
            <w:tcBorders>
              <w:top w:val="single" w:sz="4" w:space="0" w:color="auto"/>
              <w:left w:val="single" w:sz="4" w:space="0" w:color="auto"/>
              <w:bottom w:val="single" w:sz="4" w:space="0" w:color="auto"/>
              <w:right w:val="single" w:sz="12" w:space="0" w:color="auto"/>
            </w:tcBorders>
            <w:vAlign w:val="center"/>
          </w:tcPr>
          <w:p w14:paraId="5F61B170" w14:textId="77777777" w:rsidR="00DD1409" w:rsidRPr="00DD1409" w:rsidRDefault="00DD1409" w:rsidP="00DD1409">
            <w:pPr>
              <w:widowControl w:val="0"/>
              <w:tabs>
                <w:tab w:val="left" w:pos="521"/>
              </w:tabs>
              <w:autoSpaceDE w:val="0"/>
              <w:autoSpaceDN w:val="0"/>
              <w:spacing w:after="0" w:line="240" w:lineRule="auto"/>
              <w:jc w:val="center"/>
              <w:rPr>
                <w:rFonts w:ascii="Times New Roman" w:eastAsia="Times New Roman" w:hAnsi="Times New Roman" w:cs="Times New Roman"/>
                <w:sz w:val="23"/>
                <w:szCs w:val="23"/>
                <w:rtl/>
                <w:lang w:bidi="fa-IR"/>
              </w:rPr>
            </w:pPr>
            <w:r w:rsidRPr="00DD1409">
              <w:rPr>
                <w:rFonts w:ascii="Times New Roman" w:eastAsia="Times New Roman" w:hAnsi="Times New Roman" w:cs="Times New Roman"/>
                <w:sz w:val="23"/>
                <w:szCs w:val="23"/>
                <w:lang w:bidi="fa-IR"/>
              </w:rPr>
              <w:t>10</w:t>
            </w:r>
          </w:p>
        </w:tc>
      </w:tr>
    </w:tbl>
    <w:p w14:paraId="23F53BE1" w14:textId="77777777" w:rsidR="006A5F4E" w:rsidRPr="00A96463" w:rsidRDefault="004F3461" w:rsidP="004C20E0">
      <w:pPr>
        <w:widowControl w:val="0"/>
        <w:numPr>
          <w:ilvl w:val="0"/>
          <w:numId w:val="7"/>
        </w:numPr>
        <w:autoSpaceDE w:val="0"/>
        <w:autoSpaceDN w:val="0"/>
        <w:spacing w:after="0" w:line="360" w:lineRule="auto"/>
        <w:ind w:right="349"/>
        <w:jc w:val="both"/>
        <w:rPr>
          <w:rFonts w:cs="Arial"/>
          <w:b/>
          <w:bCs/>
          <w:lang w:bidi="fa-IR"/>
        </w:rPr>
      </w:pPr>
      <w:r>
        <w:br w:type="page"/>
      </w:r>
      <w:r w:rsidR="006A5F4E" w:rsidRPr="00A96463">
        <w:rPr>
          <w:rFonts w:cs="Arial"/>
          <w:b/>
          <w:bCs/>
          <w:lang w:bidi="fa-IR"/>
        </w:rPr>
        <w:lastRenderedPageBreak/>
        <w:t>SCOPE</w:t>
      </w:r>
    </w:p>
    <w:p w14:paraId="1206FB30" w14:textId="075B5796" w:rsidR="006A5F4E" w:rsidRPr="00A96463" w:rsidRDefault="006A5F4E" w:rsidP="002C5C21">
      <w:pPr>
        <w:autoSpaceDE w:val="0"/>
        <w:autoSpaceDN w:val="0"/>
        <w:adjustRightInd w:val="0"/>
        <w:spacing w:line="360" w:lineRule="auto"/>
        <w:ind w:right="349"/>
        <w:jc w:val="both"/>
        <w:rPr>
          <w:rFonts w:cs="Arial"/>
        </w:rPr>
      </w:pPr>
      <w:r w:rsidRPr="00A96463">
        <w:rPr>
          <w:rFonts w:cs="Arial"/>
        </w:rPr>
        <w:t xml:space="preserve">This specification covers the minimum requirements for the nondestructive test (NDT) </w:t>
      </w:r>
      <w:r w:rsidRPr="00567F1B">
        <w:rPr>
          <w:rFonts w:cs="Arial"/>
        </w:rPr>
        <w:t xml:space="preserve">application to fuel daily tank, etc. which will be exposed to </w:t>
      </w:r>
      <w:proofErr w:type="spellStart"/>
      <w:r w:rsidR="002C5C21" w:rsidRPr="002C5C21">
        <w:rPr>
          <w:rFonts w:cs="Arial"/>
        </w:rPr>
        <w:t>Toase-ehe</w:t>
      </w:r>
      <w:proofErr w:type="spellEnd"/>
      <w:r w:rsidR="002C5C21" w:rsidRPr="002C5C21">
        <w:rPr>
          <w:rFonts w:cs="Arial"/>
        </w:rPr>
        <w:t xml:space="preserve"> Park </w:t>
      </w:r>
      <w:proofErr w:type="spellStart"/>
      <w:r w:rsidR="002C5C21" w:rsidRPr="002C5C21">
        <w:rPr>
          <w:rFonts w:cs="Arial"/>
        </w:rPr>
        <w:t>Sanati</w:t>
      </w:r>
      <w:proofErr w:type="spellEnd"/>
      <w:r w:rsidR="002C5C21" w:rsidRPr="002C5C21">
        <w:rPr>
          <w:rFonts w:cs="Arial"/>
        </w:rPr>
        <w:t xml:space="preserve"> </w:t>
      </w:r>
      <w:proofErr w:type="spellStart"/>
      <w:r w:rsidR="002C5C21" w:rsidRPr="002C5C21">
        <w:rPr>
          <w:rFonts w:cs="Arial"/>
        </w:rPr>
        <w:t>Gohar</w:t>
      </w:r>
      <w:proofErr w:type="spellEnd"/>
      <w:r w:rsidR="002C5C21" w:rsidRPr="002C5C21">
        <w:rPr>
          <w:rFonts w:cs="Arial"/>
        </w:rPr>
        <w:t xml:space="preserve"> </w:t>
      </w:r>
      <w:proofErr w:type="spellStart"/>
      <w:r w:rsidR="002C5C21" w:rsidRPr="002C5C21">
        <w:rPr>
          <w:rFonts w:cs="Arial"/>
        </w:rPr>
        <w:t>Ofogh</w:t>
      </w:r>
      <w:proofErr w:type="spellEnd"/>
      <w:r w:rsidR="002C5C21" w:rsidRPr="002C5C21">
        <w:rPr>
          <w:rFonts w:cs="Arial"/>
        </w:rPr>
        <w:t xml:space="preserve"> </w:t>
      </w:r>
      <w:bookmarkStart w:id="0" w:name="_GoBack"/>
      <w:bookmarkEnd w:id="0"/>
      <w:r w:rsidRPr="00567F1B">
        <w:rPr>
          <w:rFonts w:cs="Arial"/>
        </w:rPr>
        <w:t>project in Iran.</w:t>
      </w:r>
      <w:r w:rsidRPr="00A96463">
        <w:rPr>
          <w:rFonts w:cs="Arial"/>
        </w:rPr>
        <w:t xml:space="preserve"> </w:t>
      </w:r>
    </w:p>
    <w:p w14:paraId="30DF08C0" w14:textId="77777777" w:rsidR="006A5F4E" w:rsidRPr="00A96463" w:rsidRDefault="006A5F4E" w:rsidP="004C20E0">
      <w:pPr>
        <w:widowControl w:val="0"/>
        <w:numPr>
          <w:ilvl w:val="0"/>
          <w:numId w:val="7"/>
        </w:numPr>
        <w:autoSpaceDE w:val="0"/>
        <w:autoSpaceDN w:val="0"/>
        <w:spacing w:before="120" w:after="0" w:line="360" w:lineRule="auto"/>
        <w:ind w:right="349"/>
        <w:jc w:val="both"/>
        <w:rPr>
          <w:rFonts w:cs="Arial"/>
          <w:b/>
          <w:bCs/>
          <w:lang w:bidi="fa-IR"/>
        </w:rPr>
      </w:pPr>
      <w:r w:rsidRPr="00A96463">
        <w:rPr>
          <w:rFonts w:cs="Arial"/>
          <w:b/>
          <w:bCs/>
          <w:lang w:bidi="fa-IR"/>
        </w:rPr>
        <w:t>CODES &amp; STANDARDS</w:t>
      </w:r>
    </w:p>
    <w:p w14:paraId="775F7CF2" w14:textId="77777777" w:rsidR="006A5F4E" w:rsidRPr="00A96463" w:rsidRDefault="006A5F4E" w:rsidP="006A5F4E">
      <w:pPr>
        <w:widowControl w:val="0"/>
        <w:autoSpaceDE w:val="0"/>
        <w:autoSpaceDN w:val="0"/>
        <w:spacing w:line="360" w:lineRule="auto"/>
        <w:ind w:right="349"/>
        <w:jc w:val="both"/>
        <w:rPr>
          <w:rFonts w:cs="Arial"/>
        </w:rPr>
      </w:pPr>
      <w:r w:rsidRPr="00A96463">
        <w:rPr>
          <w:rFonts w:cs="Arial"/>
        </w:rPr>
        <w:t>The following design codes, standards and specification shall be used for the design and application of painting and protective coatings, where referred to in this specification:</w:t>
      </w:r>
    </w:p>
    <w:p w14:paraId="25494FE5" w14:textId="77777777" w:rsidR="006A5F4E" w:rsidRPr="00A96463" w:rsidRDefault="006A5F4E" w:rsidP="004C20E0">
      <w:pPr>
        <w:widowControl w:val="0"/>
        <w:numPr>
          <w:ilvl w:val="0"/>
          <w:numId w:val="6"/>
        </w:numPr>
        <w:tabs>
          <w:tab w:val="num" w:pos="567"/>
        </w:tabs>
        <w:autoSpaceDE w:val="0"/>
        <w:autoSpaceDN w:val="0"/>
        <w:spacing w:after="0" w:line="360" w:lineRule="auto"/>
        <w:ind w:left="0" w:right="349" w:firstLine="284"/>
        <w:jc w:val="both"/>
        <w:rPr>
          <w:rFonts w:cs="Arial"/>
          <w:lang w:bidi="fa-IR"/>
        </w:rPr>
      </w:pPr>
      <w:r w:rsidRPr="00A96463">
        <w:rPr>
          <w:rFonts w:cs="Arial"/>
          <w:lang w:bidi="fa-IR"/>
        </w:rPr>
        <w:t>SNT-TC-1A: Recommended Practice for NDT Personnel Qualification &amp; Certification</w:t>
      </w:r>
    </w:p>
    <w:p w14:paraId="088AC0F6" w14:textId="77777777" w:rsidR="006A5F4E" w:rsidRPr="00A96463" w:rsidRDefault="006A5F4E" w:rsidP="004C20E0">
      <w:pPr>
        <w:widowControl w:val="0"/>
        <w:numPr>
          <w:ilvl w:val="0"/>
          <w:numId w:val="6"/>
        </w:numPr>
        <w:tabs>
          <w:tab w:val="num" w:pos="567"/>
        </w:tabs>
        <w:autoSpaceDE w:val="0"/>
        <w:autoSpaceDN w:val="0"/>
        <w:spacing w:after="0" w:line="360" w:lineRule="auto"/>
        <w:ind w:left="0" w:right="349" w:firstLine="284"/>
        <w:jc w:val="both"/>
        <w:rPr>
          <w:rFonts w:cs="Arial"/>
          <w:lang w:bidi="fa-IR"/>
        </w:rPr>
      </w:pPr>
      <w:r w:rsidRPr="00A96463">
        <w:rPr>
          <w:rFonts w:cs="Arial"/>
          <w:lang w:bidi="fa-IR"/>
        </w:rPr>
        <w:t>EN 473/1SO 9712</w:t>
      </w:r>
    </w:p>
    <w:p w14:paraId="4E195CC2" w14:textId="77777777" w:rsidR="006A5F4E" w:rsidRPr="00A96463" w:rsidRDefault="006A5F4E" w:rsidP="004C20E0">
      <w:pPr>
        <w:widowControl w:val="0"/>
        <w:numPr>
          <w:ilvl w:val="0"/>
          <w:numId w:val="6"/>
        </w:numPr>
        <w:tabs>
          <w:tab w:val="num" w:pos="567"/>
        </w:tabs>
        <w:autoSpaceDE w:val="0"/>
        <w:autoSpaceDN w:val="0"/>
        <w:spacing w:after="0" w:line="360" w:lineRule="auto"/>
        <w:ind w:left="0" w:right="349" w:firstLine="284"/>
        <w:jc w:val="both"/>
        <w:rPr>
          <w:rFonts w:cs="Arial"/>
          <w:lang w:bidi="fa-IR"/>
        </w:rPr>
      </w:pPr>
      <w:r w:rsidRPr="00A96463">
        <w:rPr>
          <w:rFonts w:cs="Arial"/>
          <w:lang w:bidi="fa-IR"/>
        </w:rPr>
        <w:t>ASTM E165: Standard practice for Liquid Penetrant Inspection Method.</w:t>
      </w:r>
    </w:p>
    <w:p w14:paraId="3E084B94" w14:textId="77777777" w:rsidR="006A5F4E" w:rsidRPr="00A96463" w:rsidRDefault="006A5F4E" w:rsidP="004C20E0">
      <w:pPr>
        <w:widowControl w:val="0"/>
        <w:numPr>
          <w:ilvl w:val="0"/>
          <w:numId w:val="6"/>
        </w:numPr>
        <w:tabs>
          <w:tab w:val="num" w:pos="567"/>
        </w:tabs>
        <w:autoSpaceDE w:val="0"/>
        <w:autoSpaceDN w:val="0"/>
        <w:spacing w:after="0" w:line="360" w:lineRule="auto"/>
        <w:ind w:left="0" w:right="349" w:firstLine="284"/>
        <w:jc w:val="both"/>
        <w:rPr>
          <w:rFonts w:cs="Arial"/>
          <w:lang w:bidi="fa-IR"/>
        </w:rPr>
      </w:pPr>
      <w:r w:rsidRPr="00A96463">
        <w:rPr>
          <w:rFonts w:cs="Arial"/>
          <w:lang w:bidi="fa-IR"/>
        </w:rPr>
        <w:t>ASME Code Sec. V: Non-destructive Examination -Art.6: Liquid Penetrant Examination</w:t>
      </w:r>
    </w:p>
    <w:p w14:paraId="5F484315" w14:textId="77777777" w:rsidR="006A5F4E" w:rsidRPr="00A96463" w:rsidRDefault="006A5F4E" w:rsidP="004C20E0">
      <w:pPr>
        <w:widowControl w:val="0"/>
        <w:numPr>
          <w:ilvl w:val="0"/>
          <w:numId w:val="6"/>
        </w:numPr>
        <w:tabs>
          <w:tab w:val="num" w:pos="567"/>
        </w:tabs>
        <w:autoSpaceDE w:val="0"/>
        <w:autoSpaceDN w:val="0"/>
        <w:spacing w:after="0" w:line="360" w:lineRule="auto"/>
        <w:ind w:left="0" w:right="349" w:firstLine="284"/>
        <w:jc w:val="both"/>
        <w:rPr>
          <w:rFonts w:cs="Arial"/>
          <w:lang w:bidi="fa-IR"/>
        </w:rPr>
      </w:pPr>
      <w:r w:rsidRPr="00A96463">
        <w:rPr>
          <w:rFonts w:cs="Arial"/>
          <w:lang w:bidi="fa-IR"/>
        </w:rPr>
        <w:t>ASME Code Sec VIII Part UW and Appendix 8</w:t>
      </w:r>
    </w:p>
    <w:p w14:paraId="7242600E" w14:textId="77777777" w:rsidR="006A5F4E" w:rsidRPr="00A96463" w:rsidRDefault="006A5F4E" w:rsidP="004C20E0">
      <w:pPr>
        <w:widowControl w:val="0"/>
        <w:numPr>
          <w:ilvl w:val="0"/>
          <w:numId w:val="7"/>
        </w:numPr>
        <w:autoSpaceDE w:val="0"/>
        <w:autoSpaceDN w:val="0"/>
        <w:spacing w:before="120" w:after="0" w:line="360" w:lineRule="auto"/>
        <w:ind w:right="349"/>
        <w:jc w:val="both"/>
        <w:rPr>
          <w:rFonts w:cs="Arial"/>
          <w:b/>
          <w:bCs/>
          <w:lang w:bidi="fa-IR"/>
        </w:rPr>
      </w:pPr>
      <w:r w:rsidRPr="00A96463">
        <w:rPr>
          <w:rFonts w:cs="Arial"/>
          <w:b/>
          <w:bCs/>
          <w:lang w:bidi="fa-IR"/>
        </w:rPr>
        <w:t xml:space="preserve">METHODS FOR PENETRATION TEST </w:t>
      </w:r>
    </w:p>
    <w:p w14:paraId="776BFAB5" w14:textId="77777777" w:rsidR="006A5F4E" w:rsidRPr="00A96463" w:rsidRDefault="006A5F4E" w:rsidP="006A5F4E">
      <w:pPr>
        <w:widowControl w:val="0"/>
        <w:tabs>
          <w:tab w:val="left" w:pos="8840"/>
          <w:tab w:val="left" w:pos="8982"/>
          <w:tab w:val="left" w:pos="9407"/>
        </w:tabs>
        <w:autoSpaceDE w:val="0"/>
        <w:autoSpaceDN w:val="0"/>
        <w:spacing w:line="360" w:lineRule="auto"/>
        <w:ind w:left="810" w:hanging="243"/>
        <w:jc w:val="both"/>
        <w:rPr>
          <w:rFonts w:cs="Arial"/>
        </w:rPr>
      </w:pPr>
      <w:r w:rsidRPr="00BA5E48">
        <w:rPr>
          <w:rFonts w:cs="Arial"/>
        </w:rPr>
        <w:t>3-1- Examination materials</w:t>
      </w:r>
    </w:p>
    <w:p w14:paraId="047DFB40" w14:textId="77777777" w:rsidR="006A5F4E" w:rsidRPr="00A96463" w:rsidRDefault="006A5F4E" w:rsidP="006A5F4E">
      <w:pPr>
        <w:widowControl w:val="0"/>
        <w:tabs>
          <w:tab w:val="left" w:pos="8840"/>
        </w:tabs>
        <w:autoSpaceDE w:val="0"/>
        <w:autoSpaceDN w:val="0"/>
        <w:spacing w:line="360" w:lineRule="auto"/>
        <w:ind w:left="810" w:hanging="90"/>
        <w:jc w:val="both"/>
        <w:rPr>
          <w:rFonts w:cs="Arial"/>
        </w:rPr>
      </w:pPr>
      <w:r w:rsidRPr="00A96463">
        <w:rPr>
          <w:rFonts w:cs="Arial"/>
        </w:rPr>
        <w:t>For instance the following trade mark Karl Deutsch are Used in the examination:</w:t>
      </w:r>
    </w:p>
    <w:p w14:paraId="701C85B6" w14:textId="77777777" w:rsidR="006A5F4E" w:rsidRPr="00A96463" w:rsidRDefault="006A5F4E" w:rsidP="004C20E0">
      <w:pPr>
        <w:widowControl w:val="0"/>
        <w:numPr>
          <w:ilvl w:val="5"/>
          <w:numId w:val="6"/>
        </w:numPr>
        <w:autoSpaceDE w:val="0"/>
        <w:autoSpaceDN w:val="0"/>
        <w:spacing w:after="0" w:line="360" w:lineRule="auto"/>
        <w:ind w:left="1080" w:hanging="270"/>
        <w:jc w:val="both"/>
        <w:outlineLvl w:val="8"/>
        <w:rPr>
          <w:rFonts w:cs="Arial"/>
        </w:rPr>
      </w:pPr>
      <w:r w:rsidRPr="00A96463">
        <w:rPr>
          <w:rFonts w:cs="Arial"/>
        </w:rPr>
        <w:t>Cleaner – SPOTCHECK (SKC-S)</w:t>
      </w:r>
    </w:p>
    <w:p w14:paraId="1142918E" w14:textId="77777777" w:rsidR="006A5F4E" w:rsidRPr="00A96463" w:rsidRDefault="006A5F4E" w:rsidP="004C20E0">
      <w:pPr>
        <w:widowControl w:val="0"/>
        <w:numPr>
          <w:ilvl w:val="5"/>
          <w:numId w:val="6"/>
        </w:numPr>
        <w:autoSpaceDE w:val="0"/>
        <w:autoSpaceDN w:val="0"/>
        <w:spacing w:after="0" w:line="360" w:lineRule="auto"/>
        <w:ind w:left="1080" w:hanging="270"/>
        <w:jc w:val="both"/>
        <w:outlineLvl w:val="8"/>
        <w:rPr>
          <w:rFonts w:cs="Arial"/>
        </w:rPr>
      </w:pPr>
      <w:r w:rsidRPr="00A96463">
        <w:rPr>
          <w:rFonts w:cs="Arial"/>
        </w:rPr>
        <w:t>Penetrant – SPOTCHECK (SKL-SP2)</w:t>
      </w:r>
    </w:p>
    <w:p w14:paraId="41D6A092" w14:textId="77777777" w:rsidR="006A5F4E" w:rsidRPr="00A96463" w:rsidRDefault="006A5F4E" w:rsidP="004C20E0">
      <w:pPr>
        <w:widowControl w:val="0"/>
        <w:numPr>
          <w:ilvl w:val="5"/>
          <w:numId w:val="6"/>
        </w:numPr>
        <w:autoSpaceDE w:val="0"/>
        <w:autoSpaceDN w:val="0"/>
        <w:spacing w:after="0" w:line="360" w:lineRule="auto"/>
        <w:ind w:left="1080" w:hanging="270"/>
        <w:jc w:val="both"/>
        <w:outlineLvl w:val="8"/>
        <w:rPr>
          <w:rFonts w:cs="Arial"/>
        </w:rPr>
      </w:pPr>
      <w:r w:rsidRPr="00A96463">
        <w:rPr>
          <w:rFonts w:cs="Arial"/>
        </w:rPr>
        <w:t>Developer – SPOTCHECK (SKD-S2)</w:t>
      </w:r>
    </w:p>
    <w:p w14:paraId="61DACC6A" w14:textId="77777777" w:rsidR="006A5F4E" w:rsidRPr="00A96463" w:rsidRDefault="006A5F4E" w:rsidP="006A5F4E">
      <w:pPr>
        <w:widowControl w:val="0"/>
        <w:tabs>
          <w:tab w:val="right" w:pos="9030"/>
        </w:tabs>
        <w:autoSpaceDE w:val="0"/>
        <w:autoSpaceDN w:val="0"/>
        <w:spacing w:line="360" w:lineRule="auto"/>
        <w:ind w:left="90" w:right="349"/>
        <w:jc w:val="both"/>
        <w:rPr>
          <w:rFonts w:cs="Arial"/>
        </w:rPr>
      </w:pPr>
      <w:r w:rsidRPr="00A96463">
        <w:rPr>
          <w:rFonts w:cs="Arial"/>
        </w:rPr>
        <w:t>When examining austenitic stainless steels, titanium and nickel – based alloys the examination materials shall be certified for halogen and Sulphur contents.</w:t>
      </w:r>
    </w:p>
    <w:p w14:paraId="21E0F45F" w14:textId="77777777" w:rsidR="006A5F4E" w:rsidRPr="00A96463" w:rsidRDefault="006A5F4E" w:rsidP="006A5F4E">
      <w:pPr>
        <w:widowControl w:val="0"/>
        <w:tabs>
          <w:tab w:val="right" w:pos="9030"/>
        </w:tabs>
        <w:autoSpaceDE w:val="0"/>
        <w:autoSpaceDN w:val="0"/>
        <w:spacing w:line="360" w:lineRule="auto"/>
        <w:ind w:left="90" w:right="349"/>
        <w:jc w:val="both"/>
        <w:rPr>
          <w:rFonts w:cs="Arial"/>
        </w:rPr>
      </w:pPr>
      <w:r w:rsidRPr="00A96463">
        <w:rPr>
          <w:rFonts w:cs="Arial"/>
        </w:rPr>
        <w:t>The analysis of the penetrant, developer and cleaner shall be performed in accordance with the requirements of ASME V, article 6, T 641.</w:t>
      </w:r>
    </w:p>
    <w:p w14:paraId="4E0BAFA3" w14:textId="77777777" w:rsidR="006A5F4E" w:rsidRPr="00A96463" w:rsidRDefault="006A5F4E" w:rsidP="006A5F4E">
      <w:pPr>
        <w:widowControl w:val="0"/>
        <w:tabs>
          <w:tab w:val="right" w:pos="9030"/>
        </w:tabs>
        <w:autoSpaceDE w:val="0"/>
        <w:autoSpaceDN w:val="0"/>
        <w:spacing w:line="360" w:lineRule="auto"/>
        <w:ind w:left="90" w:right="349"/>
        <w:jc w:val="both"/>
        <w:rPr>
          <w:rFonts w:cs="Arial"/>
        </w:rPr>
      </w:pPr>
      <w:r w:rsidRPr="00A96463">
        <w:rPr>
          <w:rFonts w:cs="Arial"/>
        </w:rPr>
        <w:t>Examination materials from different manufacturers shall not be mixed.</w:t>
      </w:r>
      <w:r w:rsidRPr="00A96463">
        <w:rPr>
          <w:rFonts w:cs="Arial"/>
          <w:rtl/>
        </w:rPr>
        <w:t xml:space="preserve">    </w:t>
      </w:r>
    </w:p>
    <w:p w14:paraId="315DD2DD" w14:textId="77777777" w:rsidR="006A5F4E" w:rsidRPr="00A96463" w:rsidRDefault="006A5F4E" w:rsidP="006A5F4E">
      <w:pPr>
        <w:widowControl w:val="0"/>
        <w:tabs>
          <w:tab w:val="right" w:pos="9030"/>
        </w:tabs>
        <w:autoSpaceDE w:val="0"/>
        <w:autoSpaceDN w:val="0"/>
        <w:spacing w:line="360" w:lineRule="auto"/>
        <w:ind w:left="90" w:right="349"/>
        <w:jc w:val="both"/>
        <w:rPr>
          <w:rFonts w:cs="Arial"/>
        </w:rPr>
      </w:pPr>
      <w:r w:rsidRPr="00A96463">
        <w:rPr>
          <w:rFonts w:cs="Arial"/>
        </w:rPr>
        <w:t>The above mentioned examination materials may be replaced by other materials if these meet the requirements of the customer for the relevant task.</w:t>
      </w:r>
    </w:p>
    <w:p w14:paraId="776F292C" w14:textId="77777777" w:rsidR="006A5F4E" w:rsidRPr="00A96463" w:rsidRDefault="006A5F4E" w:rsidP="006A5F4E">
      <w:pPr>
        <w:widowControl w:val="0"/>
        <w:tabs>
          <w:tab w:val="right" w:pos="9030"/>
        </w:tabs>
        <w:autoSpaceDE w:val="0"/>
        <w:autoSpaceDN w:val="0"/>
        <w:spacing w:line="360" w:lineRule="auto"/>
        <w:ind w:left="90" w:right="349"/>
        <w:jc w:val="both"/>
        <w:rPr>
          <w:rFonts w:cs="Arial"/>
        </w:rPr>
      </w:pPr>
      <w:r w:rsidRPr="00A96463">
        <w:rPr>
          <w:rFonts w:cs="Arial"/>
        </w:rPr>
        <w:t>When necessary, the materials are presented for the customer for his approval.</w:t>
      </w:r>
    </w:p>
    <w:p w14:paraId="7E8B625C" w14:textId="77777777" w:rsidR="006A5F4E" w:rsidRPr="00A96463" w:rsidRDefault="006A5F4E" w:rsidP="006A5F4E">
      <w:pPr>
        <w:widowControl w:val="0"/>
        <w:tabs>
          <w:tab w:val="right" w:pos="9030"/>
        </w:tabs>
        <w:autoSpaceDE w:val="0"/>
        <w:autoSpaceDN w:val="0"/>
        <w:spacing w:line="360" w:lineRule="auto"/>
        <w:ind w:left="90" w:right="349"/>
        <w:jc w:val="both"/>
        <w:rPr>
          <w:rFonts w:cs="Arial"/>
        </w:rPr>
      </w:pPr>
      <w:r w:rsidRPr="00A96463">
        <w:rPr>
          <w:rFonts w:cs="Arial"/>
        </w:rPr>
        <w:t xml:space="preserve">The safety precautions to be employed shall be in accordance with instructions furnished with each </w:t>
      </w:r>
      <w:r w:rsidRPr="00A96463">
        <w:rPr>
          <w:rFonts w:cs="Arial"/>
        </w:rPr>
        <w:lastRenderedPageBreak/>
        <w:t>manufacturers penetrate material. Highly volatile solvents shall be used cautiously. Their vapors may be toxic and the liquids irritate the skin.</w:t>
      </w:r>
    </w:p>
    <w:p w14:paraId="44495A7C" w14:textId="77777777" w:rsidR="006A5F4E" w:rsidRPr="00A96463" w:rsidRDefault="006A5F4E" w:rsidP="006A5F4E">
      <w:pPr>
        <w:widowControl w:val="0"/>
        <w:tabs>
          <w:tab w:val="right" w:pos="9030"/>
        </w:tabs>
        <w:autoSpaceDE w:val="0"/>
        <w:autoSpaceDN w:val="0"/>
        <w:spacing w:line="360" w:lineRule="auto"/>
        <w:ind w:left="90" w:right="349"/>
        <w:jc w:val="both"/>
        <w:rPr>
          <w:rFonts w:cs="Arial"/>
        </w:rPr>
      </w:pPr>
      <w:r w:rsidRPr="00A96463">
        <w:rPr>
          <w:rFonts w:cs="Arial"/>
        </w:rPr>
        <w:t>Extreme care should be exercised in handling the volatile solvents, as many of them are highly inflammable.</w:t>
      </w:r>
    </w:p>
    <w:p w14:paraId="4D2112A6" w14:textId="77777777" w:rsidR="006A5F4E" w:rsidRPr="00A96463" w:rsidRDefault="006A5F4E" w:rsidP="006A5F4E">
      <w:pPr>
        <w:tabs>
          <w:tab w:val="left" w:pos="8840"/>
          <w:tab w:val="left" w:pos="8982"/>
          <w:tab w:val="right" w:pos="9030"/>
          <w:tab w:val="left" w:pos="9124"/>
          <w:tab w:val="left" w:pos="9407"/>
        </w:tabs>
        <w:spacing w:line="360" w:lineRule="auto"/>
        <w:ind w:left="525" w:right="349"/>
        <w:jc w:val="both"/>
        <w:rPr>
          <w:rFonts w:cs="Arial"/>
          <w:b/>
          <w:bCs/>
          <w:sz w:val="24"/>
          <w:u w:val="single"/>
        </w:rPr>
      </w:pPr>
      <w:r w:rsidRPr="00A96463">
        <w:rPr>
          <w:rFonts w:cs="Arial"/>
          <w:b/>
          <w:bCs/>
          <w:sz w:val="24"/>
          <w:u w:val="single"/>
        </w:rPr>
        <w:t>3-1- Pre – Examination Cleaning</w:t>
      </w:r>
    </w:p>
    <w:p w14:paraId="08D54EB6" w14:textId="77777777" w:rsidR="006A5F4E" w:rsidRPr="005F0C3E" w:rsidRDefault="006A5F4E" w:rsidP="006A5F4E">
      <w:pPr>
        <w:tabs>
          <w:tab w:val="right" w:pos="9030"/>
        </w:tabs>
        <w:spacing w:line="360" w:lineRule="auto"/>
        <w:ind w:left="90" w:right="349"/>
        <w:jc w:val="both"/>
        <w:rPr>
          <w:rFonts w:cs="Arial"/>
        </w:rPr>
      </w:pPr>
      <w:r w:rsidRPr="005F0C3E">
        <w:rPr>
          <w:rFonts w:cs="Arial"/>
        </w:rPr>
        <w:t>The surfaces to be examined shall be clean, dry and free from Oil, sand, rust and scale, welds patters and other contaminants, which may affect the examination result.</w:t>
      </w:r>
    </w:p>
    <w:p w14:paraId="7A395EE0" w14:textId="77777777" w:rsidR="006A5F4E" w:rsidRPr="005F0C3E" w:rsidRDefault="006A5F4E" w:rsidP="006A5F4E">
      <w:pPr>
        <w:tabs>
          <w:tab w:val="right" w:pos="9030"/>
        </w:tabs>
        <w:spacing w:line="360" w:lineRule="auto"/>
        <w:ind w:left="90" w:right="349"/>
        <w:jc w:val="both"/>
        <w:rPr>
          <w:rFonts w:cs="Arial"/>
        </w:rPr>
      </w:pPr>
      <w:r w:rsidRPr="005F0C3E">
        <w:rPr>
          <w:rFonts w:cs="Arial"/>
        </w:rPr>
        <w:t xml:space="preserve">In general, satisfactory results are obtained when the clean lines of the                                                                                                                                                                                                                                                                    </w:t>
      </w:r>
      <w:r>
        <w:rPr>
          <w:rFonts w:cs="Arial"/>
        </w:rPr>
        <w:t xml:space="preserve">                               </w:t>
      </w:r>
      <w:r w:rsidRPr="005F0C3E">
        <w:rPr>
          <w:rFonts w:cs="Arial"/>
        </w:rPr>
        <w:t>surface corresponds to the quality of a welded, rolled, cast or forged surface as well as all adjacent areas within at least 25 mm shall also be cleaned and dried.</w:t>
      </w:r>
    </w:p>
    <w:p w14:paraId="05F9B183" w14:textId="77777777" w:rsidR="006A5F4E" w:rsidRPr="009813D3" w:rsidRDefault="006A5F4E" w:rsidP="006A5F4E">
      <w:pPr>
        <w:tabs>
          <w:tab w:val="right" w:pos="9030"/>
        </w:tabs>
        <w:spacing w:line="360" w:lineRule="auto"/>
        <w:ind w:left="90" w:right="349"/>
        <w:jc w:val="both"/>
        <w:rPr>
          <w:rFonts w:cs="Arial"/>
        </w:rPr>
      </w:pPr>
      <w:r w:rsidRPr="005F0C3E">
        <w:rPr>
          <w:rFonts w:cs="Arial"/>
        </w:rPr>
        <w:t>When surface conditions do not meet these requirements and grinding or machining is not</w:t>
      </w:r>
      <w:r w:rsidRPr="009813D3">
        <w:rPr>
          <w:rFonts w:cs="Arial"/>
        </w:rPr>
        <w:t xml:space="preserve"> feasible, the examination can nevertheless be conducted at the request of the customer. In this case, the specific surface condition and its probable effect on the examination method and result shall be noted in the examination report.</w:t>
      </w:r>
    </w:p>
    <w:p w14:paraId="571BA510" w14:textId="77777777" w:rsidR="006A5F4E" w:rsidRPr="009813D3" w:rsidRDefault="006A5F4E" w:rsidP="006A5F4E">
      <w:pPr>
        <w:tabs>
          <w:tab w:val="right" w:pos="9030"/>
        </w:tabs>
        <w:spacing w:line="360" w:lineRule="auto"/>
        <w:ind w:left="90" w:right="349"/>
        <w:jc w:val="both"/>
        <w:rPr>
          <w:rFonts w:cs="Arial"/>
        </w:rPr>
      </w:pPr>
      <w:r w:rsidRPr="009813D3">
        <w:rPr>
          <w:rFonts w:cs="Arial"/>
        </w:rPr>
        <w:t>Prior to the examination, the surface to be examined shall be made clean with a cleaner mentioned under 2.1.</w:t>
      </w:r>
    </w:p>
    <w:p w14:paraId="5A9832AC" w14:textId="77777777" w:rsidR="006A5F4E" w:rsidRPr="009813D3" w:rsidRDefault="006A5F4E" w:rsidP="006A5F4E">
      <w:pPr>
        <w:tabs>
          <w:tab w:val="right" w:pos="9030"/>
        </w:tabs>
        <w:spacing w:line="360" w:lineRule="auto"/>
        <w:ind w:left="90" w:right="349"/>
        <w:jc w:val="both"/>
        <w:rPr>
          <w:rFonts w:cs="Arial"/>
        </w:rPr>
      </w:pPr>
      <w:r w:rsidRPr="009813D3">
        <w:rPr>
          <w:rFonts w:cs="Arial"/>
        </w:rPr>
        <w:t xml:space="preserve">The surface shall be completely dry, </w:t>
      </w:r>
      <w:proofErr w:type="gramStart"/>
      <w:r w:rsidRPr="009813D3">
        <w:rPr>
          <w:rFonts w:cs="Arial"/>
        </w:rPr>
        <w:t>It</w:t>
      </w:r>
      <w:proofErr w:type="gramEnd"/>
      <w:r w:rsidRPr="009813D3">
        <w:rPr>
          <w:rFonts w:cs="Arial"/>
        </w:rPr>
        <w:t xml:space="preserve"> takes a minimum a five minutes for the surface to dry. During the examination, the temperature of the surface shall remain between +15</w:t>
      </w:r>
      <w:r w:rsidRPr="009813D3">
        <w:rPr>
          <w:rFonts w:cs="Arial"/>
        </w:rPr>
        <w:sym w:font="Symbol" w:char="F0B0"/>
      </w:r>
      <w:r w:rsidRPr="009813D3">
        <w:rPr>
          <w:rFonts w:cs="Arial"/>
        </w:rPr>
        <w:t>C and +50</w:t>
      </w:r>
      <w:r w:rsidRPr="009813D3">
        <w:rPr>
          <w:rFonts w:cs="Arial"/>
        </w:rPr>
        <w:sym w:font="Symbol" w:char="F0B0"/>
      </w:r>
      <w:r w:rsidRPr="009813D3">
        <w:rPr>
          <w:rFonts w:cs="Arial"/>
        </w:rPr>
        <w:t>C.</w:t>
      </w:r>
    </w:p>
    <w:p w14:paraId="1BDCE4DA" w14:textId="77777777" w:rsidR="006A5F4E" w:rsidRPr="009813D3" w:rsidRDefault="006A5F4E" w:rsidP="006A5F4E">
      <w:pPr>
        <w:tabs>
          <w:tab w:val="right" w:pos="9030"/>
        </w:tabs>
        <w:spacing w:line="360" w:lineRule="auto"/>
        <w:ind w:left="90" w:right="349"/>
        <w:jc w:val="both"/>
        <w:rPr>
          <w:rFonts w:cs="Arial"/>
        </w:rPr>
      </w:pPr>
      <w:r w:rsidRPr="009813D3">
        <w:rPr>
          <w:rFonts w:cs="Arial"/>
        </w:rPr>
        <w:t>When it is not practical to conduct a liquid penetrant examination within the temperature range of 10</w:t>
      </w:r>
      <w:r w:rsidRPr="009813D3">
        <w:rPr>
          <w:rFonts w:cs="Arial" w:hint="cs"/>
        </w:rPr>
        <w:t>°</w:t>
      </w:r>
      <w:r w:rsidRPr="009813D3">
        <w:rPr>
          <w:rFonts w:cs="Arial"/>
        </w:rPr>
        <w:t>C to 52</w:t>
      </w:r>
      <w:r w:rsidRPr="009813D3">
        <w:rPr>
          <w:rFonts w:cs="Arial" w:hint="cs"/>
        </w:rPr>
        <w:t>°</w:t>
      </w:r>
      <w:r w:rsidRPr="009813D3">
        <w:rPr>
          <w:rFonts w:cs="Arial"/>
        </w:rPr>
        <w:t xml:space="preserve">C, the examination procedure at the proposed lower and higher temperature range requires qualification of the penetrant materials and processing in accordance with Mandatory Appendix </w:t>
      </w:r>
      <w:r w:rsidRPr="009813D3">
        <w:rPr>
          <w:rFonts w:cs="Arial" w:hint="cs"/>
        </w:rPr>
        <w:t>Ι</w:t>
      </w:r>
      <w:r w:rsidRPr="009813D3">
        <w:rPr>
          <w:rFonts w:cs="Arial"/>
        </w:rPr>
        <w:t>ΙΙ Article 6.</w:t>
      </w:r>
    </w:p>
    <w:p w14:paraId="0444360C" w14:textId="77777777" w:rsidR="006A5F4E" w:rsidRPr="00A96463" w:rsidRDefault="006A5F4E" w:rsidP="006A5F4E">
      <w:pPr>
        <w:tabs>
          <w:tab w:val="left" w:pos="8840"/>
          <w:tab w:val="left" w:pos="8982"/>
          <w:tab w:val="right" w:pos="9030"/>
          <w:tab w:val="left" w:pos="9124"/>
          <w:tab w:val="left" w:pos="9407"/>
        </w:tabs>
        <w:spacing w:line="360" w:lineRule="auto"/>
        <w:ind w:left="525" w:right="349"/>
        <w:jc w:val="both"/>
        <w:rPr>
          <w:rFonts w:cs="Arial"/>
          <w:b/>
          <w:bCs/>
          <w:sz w:val="24"/>
          <w:u w:val="single"/>
        </w:rPr>
      </w:pPr>
      <w:r w:rsidRPr="00A96463">
        <w:rPr>
          <w:rFonts w:cs="Arial"/>
          <w:b/>
          <w:bCs/>
          <w:sz w:val="24"/>
          <w:u w:val="single"/>
        </w:rPr>
        <w:t xml:space="preserve">3-2- Application of Penetrant and Removal </w:t>
      </w:r>
    </w:p>
    <w:p w14:paraId="47DA1C56" w14:textId="77777777" w:rsidR="006A5F4E" w:rsidRPr="009813D3" w:rsidRDefault="006A5F4E" w:rsidP="006A5F4E">
      <w:pPr>
        <w:tabs>
          <w:tab w:val="right" w:pos="9030"/>
        </w:tabs>
        <w:spacing w:line="360" w:lineRule="auto"/>
        <w:ind w:left="90" w:right="349"/>
        <w:jc w:val="both"/>
        <w:rPr>
          <w:rFonts w:cs="Arial"/>
        </w:rPr>
      </w:pPr>
      <w:r w:rsidRPr="009813D3">
        <w:rPr>
          <w:rFonts w:cs="Arial"/>
        </w:rPr>
        <w:t>Cast &amp; welds 5 min. and wrought-forging, plate 10 min. of excess penetrant. The penetrant shall be applied by brushing or spraying.</w:t>
      </w:r>
    </w:p>
    <w:p w14:paraId="157DEF01" w14:textId="77777777" w:rsidR="006A5F4E" w:rsidRPr="009813D3" w:rsidRDefault="006A5F4E" w:rsidP="006A5F4E">
      <w:pPr>
        <w:tabs>
          <w:tab w:val="right" w:pos="9030"/>
        </w:tabs>
        <w:spacing w:line="360" w:lineRule="auto"/>
        <w:ind w:left="90" w:right="349"/>
        <w:jc w:val="both"/>
        <w:rPr>
          <w:rFonts w:cs="Arial"/>
        </w:rPr>
      </w:pPr>
      <w:r w:rsidRPr="009813D3">
        <w:rPr>
          <w:rFonts w:cs="Arial"/>
        </w:rPr>
        <w:lastRenderedPageBreak/>
        <w:t>The minimum penetration time of the penetrant on the surface is 10 minutes at standard temperatures, as under 2.2. Maximum penetration time shall not exceed 60 minutes. The penetrant shall not be allowed to dry during the penetration time. If drying occurs, the penetrant shall be removed and reapplied.</w:t>
      </w:r>
    </w:p>
    <w:p w14:paraId="1B46B216" w14:textId="77777777" w:rsidR="006A5F4E" w:rsidRPr="009813D3" w:rsidRDefault="006A5F4E" w:rsidP="006A5F4E">
      <w:pPr>
        <w:tabs>
          <w:tab w:val="right" w:pos="9030"/>
        </w:tabs>
        <w:spacing w:line="360" w:lineRule="auto"/>
        <w:ind w:left="90" w:right="349"/>
        <w:jc w:val="both"/>
        <w:rPr>
          <w:rFonts w:cs="Arial"/>
        </w:rPr>
      </w:pPr>
      <w:r w:rsidRPr="009813D3">
        <w:rPr>
          <w:rFonts w:cs="Arial"/>
        </w:rPr>
        <w:t>The excess penetrant shall be removed by wiping the surface with moistened cloth or paper. The cloth shall be moistened with the cleaner C5. Extreme care shall be employed to avoid the removal of eventual indications.</w:t>
      </w:r>
    </w:p>
    <w:p w14:paraId="022ABCBB" w14:textId="77777777" w:rsidR="006A5F4E" w:rsidRPr="00A96463" w:rsidRDefault="006A5F4E" w:rsidP="006A5F4E">
      <w:pPr>
        <w:tabs>
          <w:tab w:val="left" w:pos="8840"/>
          <w:tab w:val="left" w:pos="8982"/>
          <w:tab w:val="right" w:pos="9030"/>
          <w:tab w:val="left" w:pos="9124"/>
          <w:tab w:val="left" w:pos="9407"/>
        </w:tabs>
        <w:spacing w:line="360" w:lineRule="auto"/>
        <w:ind w:left="525" w:right="349"/>
        <w:jc w:val="both"/>
        <w:rPr>
          <w:rFonts w:cs="Arial"/>
          <w:b/>
          <w:bCs/>
          <w:sz w:val="24"/>
          <w:u w:val="single"/>
        </w:rPr>
      </w:pPr>
      <w:r w:rsidRPr="00A96463">
        <w:rPr>
          <w:rFonts w:cs="Arial"/>
          <w:b/>
          <w:bCs/>
          <w:sz w:val="24"/>
          <w:u w:val="single"/>
        </w:rPr>
        <w:t>3-3- Application of Developer and Evaluation of Indications</w:t>
      </w:r>
    </w:p>
    <w:p w14:paraId="3C96F108" w14:textId="77777777" w:rsidR="006A5F4E" w:rsidRPr="009813D3" w:rsidRDefault="006A5F4E" w:rsidP="006A5F4E">
      <w:pPr>
        <w:tabs>
          <w:tab w:val="right" w:pos="9030"/>
        </w:tabs>
        <w:spacing w:line="360" w:lineRule="auto"/>
        <w:ind w:left="90" w:right="349"/>
        <w:jc w:val="both"/>
        <w:rPr>
          <w:rFonts w:cs="Arial"/>
        </w:rPr>
      </w:pPr>
      <w:r w:rsidRPr="009813D3">
        <w:rPr>
          <w:rFonts w:cs="Arial"/>
        </w:rPr>
        <w:t xml:space="preserve">The surface shall be completely dry prior to the application of the developer. </w:t>
      </w:r>
    </w:p>
    <w:p w14:paraId="05A98200" w14:textId="77777777" w:rsidR="006A5F4E" w:rsidRPr="009813D3" w:rsidRDefault="006A5F4E" w:rsidP="006A5F4E">
      <w:pPr>
        <w:tabs>
          <w:tab w:val="right" w:pos="9030"/>
        </w:tabs>
        <w:spacing w:line="360" w:lineRule="auto"/>
        <w:ind w:left="90" w:right="349"/>
        <w:jc w:val="both"/>
        <w:rPr>
          <w:rFonts w:cs="Arial"/>
        </w:rPr>
      </w:pPr>
      <w:r w:rsidRPr="009813D3">
        <w:rPr>
          <w:rFonts w:cs="Arial"/>
        </w:rPr>
        <w:t>The maximum drying time shall not exceed 15 minutes.</w:t>
      </w:r>
    </w:p>
    <w:p w14:paraId="52ECE60F" w14:textId="77777777" w:rsidR="006A5F4E" w:rsidRDefault="006A5F4E" w:rsidP="006A5F4E">
      <w:pPr>
        <w:rPr>
          <w:rFonts w:cs="Arial"/>
        </w:rPr>
      </w:pPr>
      <w:r w:rsidRPr="009813D3">
        <w:rPr>
          <w:rFonts w:cs="Arial"/>
        </w:rPr>
        <w:t>The developer shall be homogenous. To ensure this, the container shall be agitated thoroughly. A thin layer of the developer shall then be sprayed on the surface directly after the drying of the</w:t>
      </w:r>
    </w:p>
    <w:p w14:paraId="65429FCB" w14:textId="77777777" w:rsidR="006A5F4E" w:rsidRPr="009813D3" w:rsidRDefault="006A5F4E" w:rsidP="006A5F4E">
      <w:pPr>
        <w:tabs>
          <w:tab w:val="right" w:pos="9030"/>
        </w:tabs>
        <w:spacing w:line="360" w:lineRule="auto"/>
        <w:ind w:left="90" w:right="349"/>
        <w:jc w:val="both"/>
        <w:rPr>
          <w:rFonts w:cs="Arial"/>
        </w:rPr>
      </w:pPr>
      <w:r w:rsidRPr="009813D3">
        <w:rPr>
          <w:rFonts w:cs="Arial"/>
        </w:rPr>
        <w:t>surface.</w:t>
      </w:r>
    </w:p>
    <w:p w14:paraId="47F9207D" w14:textId="77777777" w:rsidR="006A5F4E" w:rsidRPr="009813D3" w:rsidRDefault="006A5F4E" w:rsidP="006A5F4E">
      <w:pPr>
        <w:tabs>
          <w:tab w:val="right" w:pos="9030"/>
        </w:tabs>
        <w:spacing w:line="360" w:lineRule="auto"/>
        <w:ind w:left="90" w:right="349"/>
        <w:jc w:val="both"/>
        <w:rPr>
          <w:rFonts w:cs="Arial"/>
        </w:rPr>
      </w:pPr>
      <w:r w:rsidRPr="009813D3">
        <w:rPr>
          <w:rFonts w:cs="Arial"/>
        </w:rPr>
        <w:t xml:space="preserve">Special care shall be applied to avoid spraying too heavy on coat of the developer, as this may mask eventual defect indications as soon as wet developer coating has dried on surface of parts.   </w:t>
      </w:r>
    </w:p>
    <w:p w14:paraId="3B602AE9" w14:textId="77777777" w:rsidR="006A5F4E" w:rsidRPr="009813D3" w:rsidRDefault="006A5F4E" w:rsidP="006A5F4E">
      <w:pPr>
        <w:tabs>
          <w:tab w:val="right" w:pos="9030"/>
        </w:tabs>
        <w:spacing w:line="360" w:lineRule="auto"/>
        <w:ind w:left="90" w:right="349"/>
        <w:jc w:val="both"/>
        <w:rPr>
          <w:rFonts w:cs="Arial"/>
        </w:rPr>
      </w:pPr>
      <w:r w:rsidRPr="009813D3">
        <w:rPr>
          <w:rFonts w:cs="Arial"/>
        </w:rPr>
        <w:t>The developer will dry in 1 – 2 minutes. Possible defects on the surface will be indicated by color contrasts.</w:t>
      </w:r>
    </w:p>
    <w:p w14:paraId="735AFBC4" w14:textId="77777777" w:rsidR="006A5F4E" w:rsidRPr="009813D3" w:rsidRDefault="006A5F4E" w:rsidP="006A5F4E">
      <w:pPr>
        <w:tabs>
          <w:tab w:val="right" w:pos="9030"/>
        </w:tabs>
        <w:spacing w:line="360" w:lineRule="auto"/>
        <w:ind w:left="90" w:right="349"/>
        <w:jc w:val="both"/>
        <w:rPr>
          <w:rFonts w:cs="Arial"/>
        </w:rPr>
      </w:pPr>
      <w:r w:rsidRPr="009813D3">
        <w:rPr>
          <w:rFonts w:cs="Arial"/>
        </w:rPr>
        <w:t>During the first 7 minutes, the surface shall be closely observed to detect the nature of any defect indication.</w:t>
      </w:r>
    </w:p>
    <w:p w14:paraId="04798737" w14:textId="77777777" w:rsidR="006A5F4E" w:rsidRPr="009813D3" w:rsidRDefault="006A5F4E" w:rsidP="006A5F4E">
      <w:pPr>
        <w:tabs>
          <w:tab w:val="right" w:pos="9030"/>
        </w:tabs>
        <w:spacing w:line="360" w:lineRule="auto"/>
        <w:ind w:left="90" w:right="349"/>
        <w:jc w:val="both"/>
        <w:rPr>
          <w:rFonts w:cs="Arial"/>
        </w:rPr>
      </w:pPr>
      <w:r w:rsidRPr="009813D3">
        <w:rPr>
          <w:rFonts w:cs="Arial"/>
        </w:rPr>
        <w:t>Final interpretation shall be made after allowing the penetrant to bleed out within 7 to 30 minutes. Adequate illumination is required to ensure reliable evaluation of the possible defect.</w:t>
      </w:r>
    </w:p>
    <w:p w14:paraId="454509F1" w14:textId="77777777" w:rsidR="006A5F4E" w:rsidRPr="00A96463" w:rsidRDefault="006A5F4E" w:rsidP="006A5F4E">
      <w:pPr>
        <w:tabs>
          <w:tab w:val="right" w:pos="630"/>
          <w:tab w:val="right" w:pos="709"/>
          <w:tab w:val="right" w:pos="9030"/>
        </w:tabs>
        <w:spacing w:line="360" w:lineRule="auto"/>
        <w:ind w:left="525" w:right="349"/>
        <w:jc w:val="both"/>
        <w:rPr>
          <w:rFonts w:cs="Arial"/>
          <w:b/>
          <w:bCs/>
          <w:sz w:val="24"/>
          <w:u w:val="single"/>
        </w:rPr>
      </w:pPr>
      <w:r w:rsidRPr="00A96463">
        <w:rPr>
          <w:rFonts w:cs="Arial"/>
          <w:b/>
          <w:bCs/>
          <w:sz w:val="24"/>
          <w:u w:val="single"/>
        </w:rPr>
        <w:t>3-4- Cleaning of the Surface</w:t>
      </w:r>
    </w:p>
    <w:p w14:paraId="049B4EE7" w14:textId="77777777" w:rsidR="006A5F4E" w:rsidRPr="009813D3" w:rsidRDefault="006A5F4E" w:rsidP="006A5F4E">
      <w:pPr>
        <w:tabs>
          <w:tab w:val="right" w:pos="9030"/>
        </w:tabs>
        <w:spacing w:line="360" w:lineRule="auto"/>
        <w:ind w:left="90" w:right="349"/>
        <w:jc w:val="both"/>
        <w:rPr>
          <w:rFonts w:cs="Arial"/>
        </w:rPr>
      </w:pPr>
      <w:r w:rsidRPr="009813D3">
        <w:rPr>
          <w:rFonts w:cs="Arial"/>
        </w:rPr>
        <w:t>After the examination, the penetrant and the developer shall be removed by wiping the surface with paper or cloth or by using a cleaner mentioned under 2.1.</w:t>
      </w:r>
    </w:p>
    <w:p w14:paraId="552E9A0E" w14:textId="0AD7A84C" w:rsidR="006A5F4E" w:rsidRDefault="006A5F4E" w:rsidP="006A5F4E">
      <w:pPr>
        <w:tabs>
          <w:tab w:val="right" w:pos="9030"/>
        </w:tabs>
        <w:spacing w:line="360" w:lineRule="auto"/>
        <w:ind w:left="90" w:right="349"/>
        <w:jc w:val="both"/>
        <w:rPr>
          <w:rFonts w:cs="Arial"/>
        </w:rPr>
      </w:pPr>
      <w:r w:rsidRPr="009813D3">
        <w:rPr>
          <w:rFonts w:cs="Arial"/>
        </w:rPr>
        <w:t>Other cleaning methods shall be separately agreed upon with the customer.</w:t>
      </w:r>
    </w:p>
    <w:p w14:paraId="0E601798" w14:textId="77777777" w:rsidR="004C20E0" w:rsidRDefault="004C20E0" w:rsidP="006A5F4E">
      <w:pPr>
        <w:tabs>
          <w:tab w:val="right" w:pos="9030"/>
        </w:tabs>
        <w:spacing w:line="360" w:lineRule="auto"/>
        <w:ind w:left="90" w:right="349"/>
        <w:jc w:val="both"/>
        <w:rPr>
          <w:rFonts w:cs="Arial"/>
        </w:rPr>
      </w:pPr>
    </w:p>
    <w:p w14:paraId="77D8F661" w14:textId="77777777" w:rsidR="006A5F4E" w:rsidRPr="004C20E0" w:rsidRDefault="006A5F4E" w:rsidP="006A5F4E">
      <w:pPr>
        <w:tabs>
          <w:tab w:val="right" w:pos="9030"/>
        </w:tabs>
        <w:spacing w:line="360" w:lineRule="auto"/>
        <w:ind w:left="90" w:right="349"/>
        <w:rPr>
          <w:rFonts w:cs="Arial"/>
        </w:rPr>
      </w:pPr>
      <w:r w:rsidRPr="004C20E0">
        <w:rPr>
          <w:rFonts w:cs="Arial"/>
        </w:rPr>
        <w:lastRenderedPageBreak/>
        <w:t>EQUIPMENT AND MATERIAL</w:t>
      </w:r>
    </w:p>
    <w:p w14:paraId="5970EBA3" w14:textId="77777777" w:rsidR="006A5F4E" w:rsidRPr="004C20E0" w:rsidRDefault="006A5F4E" w:rsidP="006A5F4E">
      <w:pPr>
        <w:tabs>
          <w:tab w:val="right" w:pos="9030"/>
        </w:tabs>
        <w:spacing w:line="360" w:lineRule="auto"/>
        <w:ind w:left="90" w:right="349"/>
        <w:rPr>
          <w:rFonts w:cs="Arial"/>
        </w:rPr>
      </w:pPr>
      <w:r w:rsidRPr="004C20E0">
        <w:rPr>
          <w:rFonts w:cs="Arial"/>
        </w:rPr>
        <w:t>1 Penetrant Apparatus. Compressed-air-type apparatus, or paint brushes may be used to</w:t>
      </w:r>
    </w:p>
    <w:p w14:paraId="5C0CA48E" w14:textId="77777777" w:rsidR="006A5F4E" w:rsidRPr="004C20E0" w:rsidRDefault="006A5F4E" w:rsidP="006A5F4E">
      <w:pPr>
        <w:tabs>
          <w:tab w:val="right" w:pos="9030"/>
        </w:tabs>
        <w:spacing w:line="360" w:lineRule="auto"/>
        <w:ind w:left="90" w:right="349"/>
        <w:rPr>
          <w:rFonts w:cs="Arial"/>
        </w:rPr>
      </w:pPr>
      <w:r w:rsidRPr="004C20E0">
        <w:rPr>
          <w:rFonts w:cs="Arial"/>
        </w:rPr>
        <w:t>apply the liquids (paint brush shall not be used to apply remover or developer).</w:t>
      </w:r>
    </w:p>
    <w:p w14:paraId="6C11BB58" w14:textId="77777777" w:rsidR="006A5F4E" w:rsidRPr="004C20E0" w:rsidRDefault="006A5F4E" w:rsidP="006A5F4E">
      <w:pPr>
        <w:tabs>
          <w:tab w:val="right" w:pos="9030"/>
        </w:tabs>
        <w:spacing w:line="360" w:lineRule="auto"/>
        <w:ind w:left="90" w:right="349"/>
        <w:rPr>
          <w:rFonts w:cs="Arial"/>
        </w:rPr>
      </w:pPr>
      <w:r w:rsidRPr="004C20E0">
        <w:rPr>
          <w:rFonts w:cs="Arial"/>
        </w:rPr>
        <w:t>2 Materials. The following materials (Table 1) shall be used with this procedure. For the examination of nickel base alloys, austenitic stainless steels, and titanium, the residual total halogen and sulfur content be in accordance with Annex 4 of SE-165, Their content shall not exceed 1% by weight. Intermixing of penetrant materials from different families or different manufacturers is not permitted.</w:t>
      </w:r>
    </w:p>
    <w:p w14:paraId="7F4CFE0D" w14:textId="77777777" w:rsidR="006A5F4E" w:rsidRPr="00FD69DB" w:rsidRDefault="006A5F4E" w:rsidP="006A5F4E">
      <w:pPr>
        <w:kinsoku w:val="0"/>
        <w:overflowPunct w:val="0"/>
        <w:autoSpaceDE w:val="0"/>
        <w:autoSpaceDN w:val="0"/>
        <w:adjustRightInd w:val="0"/>
        <w:rPr>
          <w:rFonts w:ascii="Times New Roman" w:hAnsi="Times New Roman"/>
          <w:sz w:val="20"/>
          <w:szCs w:val="20"/>
        </w:rPr>
      </w:pPr>
    </w:p>
    <w:p w14:paraId="47BB25E5" w14:textId="77777777" w:rsidR="006A5F4E" w:rsidRPr="00FD69DB" w:rsidRDefault="006A5F4E" w:rsidP="006A5F4E">
      <w:pPr>
        <w:kinsoku w:val="0"/>
        <w:overflowPunct w:val="0"/>
        <w:autoSpaceDE w:val="0"/>
        <w:autoSpaceDN w:val="0"/>
        <w:adjustRightInd w:val="0"/>
        <w:spacing w:before="11"/>
        <w:rPr>
          <w:rFonts w:ascii="Times New Roman" w:hAnsi="Times New Roman"/>
          <w:sz w:val="19"/>
          <w:szCs w:val="19"/>
        </w:rPr>
      </w:pPr>
    </w:p>
    <w:tbl>
      <w:tblPr>
        <w:tblW w:w="0" w:type="auto"/>
        <w:tblInd w:w="104" w:type="dxa"/>
        <w:tblLayout w:type="fixed"/>
        <w:tblCellMar>
          <w:left w:w="0" w:type="dxa"/>
          <w:right w:w="0" w:type="dxa"/>
        </w:tblCellMar>
        <w:tblLook w:val="0000" w:firstRow="0" w:lastRow="0" w:firstColumn="0" w:lastColumn="0" w:noHBand="0" w:noVBand="0"/>
      </w:tblPr>
      <w:tblGrid>
        <w:gridCol w:w="2506"/>
        <w:gridCol w:w="2151"/>
        <w:gridCol w:w="2103"/>
        <w:gridCol w:w="2261"/>
      </w:tblGrid>
      <w:tr w:rsidR="006A5F4E" w:rsidRPr="00FD69DB" w14:paraId="3134569E" w14:textId="77777777" w:rsidTr="006A5F4E">
        <w:trPr>
          <w:trHeight w:val="287"/>
        </w:trPr>
        <w:tc>
          <w:tcPr>
            <w:tcW w:w="2506" w:type="dxa"/>
            <w:vMerge w:val="restart"/>
            <w:tcBorders>
              <w:top w:val="single" w:sz="4" w:space="0" w:color="000000"/>
              <w:left w:val="single" w:sz="4" w:space="0" w:color="000000"/>
              <w:bottom w:val="single" w:sz="4" w:space="0" w:color="000000"/>
              <w:right w:val="single" w:sz="4" w:space="0" w:color="000000"/>
            </w:tcBorders>
            <w:shd w:val="clear" w:color="auto" w:fill="D5DCE4"/>
          </w:tcPr>
          <w:p w14:paraId="71A98EB1" w14:textId="77777777" w:rsidR="006A5F4E" w:rsidRPr="00FD69DB" w:rsidRDefault="006A5F4E" w:rsidP="006A5F4E">
            <w:pPr>
              <w:kinsoku w:val="0"/>
              <w:overflowPunct w:val="0"/>
              <w:autoSpaceDE w:val="0"/>
              <w:autoSpaceDN w:val="0"/>
              <w:adjustRightInd w:val="0"/>
              <w:spacing w:before="148"/>
              <w:ind w:left="457" w:right="445"/>
              <w:jc w:val="center"/>
              <w:rPr>
                <w:rFonts w:cs="Arial"/>
                <w:spacing w:val="-2"/>
              </w:rPr>
            </w:pPr>
            <w:r w:rsidRPr="00FD69DB">
              <w:rPr>
                <w:rFonts w:cs="Arial"/>
                <w:spacing w:val="-2"/>
              </w:rPr>
              <w:t>Brand</w:t>
            </w:r>
          </w:p>
        </w:tc>
        <w:tc>
          <w:tcPr>
            <w:tcW w:w="6515" w:type="dxa"/>
            <w:gridSpan w:val="3"/>
            <w:tcBorders>
              <w:top w:val="single" w:sz="4" w:space="0" w:color="000000"/>
              <w:left w:val="single" w:sz="4" w:space="0" w:color="000000"/>
              <w:bottom w:val="single" w:sz="4" w:space="0" w:color="000000"/>
              <w:right w:val="single" w:sz="4" w:space="0" w:color="000000"/>
            </w:tcBorders>
            <w:shd w:val="clear" w:color="auto" w:fill="D5DCE4"/>
          </w:tcPr>
          <w:p w14:paraId="10D4079A" w14:textId="77777777" w:rsidR="006A5F4E" w:rsidRPr="00FD69DB" w:rsidRDefault="006A5F4E" w:rsidP="006A5F4E">
            <w:pPr>
              <w:kinsoku w:val="0"/>
              <w:overflowPunct w:val="0"/>
              <w:autoSpaceDE w:val="0"/>
              <w:autoSpaceDN w:val="0"/>
              <w:adjustRightInd w:val="0"/>
              <w:rPr>
                <w:rFonts w:ascii="Times New Roman" w:hAnsi="Times New Roman"/>
                <w:sz w:val="20"/>
                <w:szCs w:val="20"/>
              </w:rPr>
            </w:pPr>
          </w:p>
        </w:tc>
      </w:tr>
      <w:tr w:rsidR="006A5F4E" w:rsidRPr="00FD69DB" w14:paraId="1F1A35C1" w14:textId="77777777" w:rsidTr="006A5F4E">
        <w:trPr>
          <w:trHeight w:val="292"/>
        </w:trPr>
        <w:tc>
          <w:tcPr>
            <w:tcW w:w="2506" w:type="dxa"/>
            <w:vMerge/>
            <w:tcBorders>
              <w:top w:val="nil"/>
              <w:left w:val="single" w:sz="4" w:space="0" w:color="000000"/>
              <w:bottom w:val="single" w:sz="4" w:space="0" w:color="000000"/>
              <w:right w:val="single" w:sz="4" w:space="0" w:color="000000"/>
            </w:tcBorders>
            <w:shd w:val="clear" w:color="auto" w:fill="D5DCE4"/>
          </w:tcPr>
          <w:p w14:paraId="3FEBC3AA" w14:textId="77777777" w:rsidR="006A5F4E" w:rsidRPr="00FD69DB" w:rsidRDefault="006A5F4E" w:rsidP="006A5F4E">
            <w:pPr>
              <w:kinsoku w:val="0"/>
              <w:overflowPunct w:val="0"/>
              <w:autoSpaceDE w:val="0"/>
              <w:autoSpaceDN w:val="0"/>
              <w:adjustRightInd w:val="0"/>
              <w:spacing w:before="11"/>
              <w:rPr>
                <w:rFonts w:ascii="Times New Roman" w:hAnsi="Times New Roman"/>
                <w:sz w:val="2"/>
                <w:szCs w:val="2"/>
              </w:rPr>
            </w:pPr>
          </w:p>
        </w:tc>
        <w:tc>
          <w:tcPr>
            <w:tcW w:w="2151" w:type="dxa"/>
            <w:tcBorders>
              <w:top w:val="single" w:sz="4" w:space="0" w:color="000000"/>
              <w:left w:val="single" w:sz="4" w:space="0" w:color="000000"/>
              <w:bottom w:val="single" w:sz="4" w:space="0" w:color="000000"/>
              <w:right w:val="single" w:sz="4" w:space="0" w:color="000000"/>
            </w:tcBorders>
            <w:shd w:val="clear" w:color="auto" w:fill="D5DCE4"/>
          </w:tcPr>
          <w:p w14:paraId="52BE298C" w14:textId="77777777" w:rsidR="006A5F4E" w:rsidRPr="00FD69DB" w:rsidRDefault="006A5F4E" w:rsidP="006A5F4E">
            <w:pPr>
              <w:kinsoku w:val="0"/>
              <w:overflowPunct w:val="0"/>
              <w:autoSpaceDE w:val="0"/>
              <w:autoSpaceDN w:val="0"/>
              <w:adjustRightInd w:val="0"/>
              <w:ind w:left="506" w:right="499"/>
              <w:jc w:val="center"/>
              <w:rPr>
                <w:rFonts w:cs="Arial"/>
                <w:spacing w:val="-2"/>
              </w:rPr>
            </w:pPr>
            <w:r w:rsidRPr="00FD69DB">
              <w:rPr>
                <w:rFonts w:cs="Arial"/>
                <w:spacing w:val="-2"/>
              </w:rPr>
              <w:t>Penetrant</w:t>
            </w:r>
          </w:p>
        </w:tc>
        <w:tc>
          <w:tcPr>
            <w:tcW w:w="2103" w:type="dxa"/>
            <w:tcBorders>
              <w:top w:val="single" w:sz="4" w:space="0" w:color="000000"/>
              <w:left w:val="single" w:sz="4" w:space="0" w:color="000000"/>
              <w:bottom w:val="single" w:sz="4" w:space="0" w:color="000000"/>
              <w:right w:val="single" w:sz="4" w:space="0" w:color="000000"/>
            </w:tcBorders>
            <w:shd w:val="clear" w:color="auto" w:fill="D5DCE4"/>
          </w:tcPr>
          <w:p w14:paraId="644CC310" w14:textId="77777777" w:rsidR="006A5F4E" w:rsidRPr="00FD69DB" w:rsidRDefault="006A5F4E" w:rsidP="006A5F4E">
            <w:pPr>
              <w:kinsoku w:val="0"/>
              <w:overflowPunct w:val="0"/>
              <w:autoSpaceDE w:val="0"/>
              <w:autoSpaceDN w:val="0"/>
              <w:adjustRightInd w:val="0"/>
              <w:ind w:left="485" w:right="472"/>
              <w:jc w:val="center"/>
              <w:rPr>
                <w:rFonts w:cs="Arial"/>
                <w:spacing w:val="-2"/>
              </w:rPr>
            </w:pPr>
            <w:r w:rsidRPr="00FD69DB">
              <w:rPr>
                <w:rFonts w:cs="Arial"/>
                <w:spacing w:val="-2"/>
              </w:rPr>
              <w:t>Remover</w:t>
            </w:r>
          </w:p>
        </w:tc>
        <w:tc>
          <w:tcPr>
            <w:tcW w:w="2261" w:type="dxa"/>
            <w:tcBorders>
              <w:top w:val="single" w:sz="4" w:space="0" w:color="000000"/>
              <w:left w:val="single" w:sz="4" w:space="0" w:color="000000"/>
              <w:bottom w:val="single" w:sz="4" w:space="0" w:color="000000"/>
              <w:right w:val="single" w:sz="4" w:space="0" w:color="000000"/>
            </w:tcBorders>
            <w:shd w:val="clear" w:color="auto" w:fill="D5DCE4"/>
          </w:tcPr>
          <w:p w14:paraId="6FE42988" w14:textId="77777777" w:rsidR="006A5F4E" w:rsidRPr="00FD69DB" w:rsidRDefault="006A5F4E" w:rsidP="006A5F4E">
            <w:pPr>
              <w:kinsoku w:val="0"/>
              <w:overflowPunct w:val="0"/>
              <w:autoSpaceDE w:val="0"/>
              <w:autoSpaceDN w:val="0"/>
              <w:adjustRightInd w:val="0"/>
              <w:ind w:left="550" w:right="548"/>
              <w:jc w:val="center"/>
              <w:rPr>
                <w:rFonts w:cs="Arial"/>
                <w:spacing w:val="-2"/>
              </w:rPr>
            </w:pPr>
            <w:r w:rsidRPr="00FD69DB">
              <w:rPr>
                <w:rFonts w:cs="Arial"/>
                <w:spacing w:val="-2"/>
              </w:rPr>
              <w:t>Developer</w:t>
            </w:r>
          </w:p>
        </w:tc>
      </w:tr>
      <w:tr w:rsidR="006A5F4E" w:rsidRPr="00FD69DB" w14:paraId="79F5A428" w14:textId="77777777" w:rsidTr="006A5F4E">
        <w:trPr>
          <w:trHeight w:val="292"/>
        </w:trPr>
        <w:tc>
          <w:tcPr>
            <w:tcW w:w="2506" w:type="dxa"/>
            <w:tcBorders>
              <w:top w:val="single" w:sz="4" w:space="0" w:color="000000"/>
              <w:left w:val="single" w:sz="4" w:space="0" w:color="000000"/>
              <w:bottom w:val="single" w:sz="4" w:space="0" w:color="000000"/>
              <w:right w:val="single" w:sz="4" w:space="0" w:color="000000"/>
            </w:tcBorders>
          </w:tcPr>
          <w:p w14:paraId="4B8CDD97" w14:textId="77777777" w:rsidR="006A5F4E" w:rsidRPr="00FD69DB" w:rsidRDefault="006A5F4E" w:rsidP="006A5F4E">
            <w:pPr>
              <w:kinsoku w:val="0"/>
              <w:overflowPunct w:val="0"/>
              <w:autoSpaceDE w:val="0"/>
              <w:autoSpaceDN w:val="0"/>
              <w:adjustRightInd w:val="0"/>
              <w:ind w:left="452" w:right="445"/>
              <w:jc w:val="center"/>
              <w:rPr>
                <w:rFonts w:cs="Arial"/>
                <w:spacing w:val="-2"/>
              </w:rPr>
            </w:pPr>
            <w:r w:rsidRPr="00FD69DB">
              <w:rPr>
                <w:rFonts w:cs="Arial"/>
                <w:spacing w:val="-2"/>
              </w:rPr>
              <w:t>MAGNAFLUX</w:t>
            </w:r>
          </w:p>
        </w:tc>
        <w:tc>
          <w:tcPr>
            <w:tcW w:w="2151" w:type="dxa"/>
            <w:tcBorders>
              <w:top w:val="single" w:sz="4" w:space="0" w:color="000000"/>
              <w:left w:val="single" w:sz="4" w:space="0" w:color="000000"/>
              <w:bottom w:val="single" w:sz="4" w:space="0" w:color="000000"/>
              <w:right w:val="single" w:sz="4" w:space="0" w:color="000000"/>
            </w:tcBorders>
          </w:tcPr>
          <w:p w14:paraId="761DD7B3" w14:textId="77777777" w:rsidR="006A5F4E" w:rsidRPr="00FD69DB" w:rsidRDefault="006A5F4E" w:rsidP="006A5F4E">
            <w:pPr>
              <w:kinsoku w:val="0"/>
              <w:overflowPunct w:val="0"/>
              <w:autoSpaceDE w:val="0"/>
              <w:autoSpaceDN w:val="0"/>
              <w:adjustRightInd w:val="0"/>
              <w:ind w:left="509" w:right="499"/>
              <w:jc w:val="center"/>
              <w:rPr>
                <w:rFonts w:cs="Arial"/>
                <w:spacing w:val="-5"/>
              </w:rPr>
            </w:pPr>
            <w:r w:rsidRPr="00FD69DB">
              <w:rPr>
                <w:rFonts w:cs="Arial"/>
                <w:spacing w:val="-2"/>
              </w:rPr>
              <w:t>SKL-</w:t>
            </w:r>
            <w:r w:rsidRPr="00FD69DB">
              <w:rPr>
                <w:rFonts w:cs="Arial"/>
                <w:spacing w:val="-5"/>
              </w:rPr>
              <w:t>SP1</w:t>
            </w:r>
          </w:p>
        </w:tc>
        <w:tc>
          <w:tcPr>
            <w:tcW w:w="2103" w:type="dxa"/>
            <w:tcBorders>
              <w:top w:val="single" w:sz="4" w:space="0" w:color="000000"/>
              <w:left w:val="single" w:sz="4" w:space="0" w:color="000000"/>
              <w:bottom w:val="single" w:sz="4" w:space="0" w:color="000000"/>
              <w:right w:val="single" w:sz="4" w:space="0" w:color="000000"/>
            </w:tcBorders>
          </w:tcPr>
          <w:p w14:paraId="71E8D2CE" w14:textId="77777777" w:rsidR="006A5F4E" w:rsidRPr="00FD69DB" w:rsidRDefault="006A5F4E" w:rsidP="006A5F4E">
            <w:pPr>
              <w:kinsoku w:val="0"/>
              <w:overflowPunct w:val="0"/>
              <w:autoSpaceDE w:val="0"/>
              <w:autoSpaceDN w:val="0"/>
              <w:adjustRightInd w:val="0"/>
              <w:ind w:left="485" w:right="475"/>
              <w:jc w:val="center"/>
              <w:rPr>
                <w:rFonts w:cs="Arial"/>
                <w:spacing w:val="-10"/>
              </w:rPr>
            </w:pPr>
            <w:r w:rsidRPr="00FD69DB">
              <w:rPr>
                <w:rFonts w:cs="Arial"/>
                <w:spacing w:val="-2"/>
              </w:rPr>
              <w:t>SKC-</w:t>
            </w:r>
            <w:r w:rsidRPr="00FD69DB">
              <w:rPr>
                <w:rFonts w:cs="Arial"/>
                <w:spacing w:val="-10"/>
              </w:rPr>
              <w:t>S</w:t>
            </w:r>
          </w:p>
        </w:tc>
        <w:tc>
          <w:tcPr>
            <w:tcW w:w="2261" w:type="dxa"/>
            <w:tcBorders>
              <w:top w:val="single" w:sz="4" w:space="0" w:color="000000"/>
              <w:left w:val="single" w:sz="4" w:space="0" w:color="000000"/>
              <w:bottom w:val="single" w:sz="4" w:space="0" w:color="000000"/>
              <w:right w:val="single" w:sz="4" w:space="0" w:color="000000"/>
            </w:tcBorders>
          </w:tcPr>
          <w:p w14:paraId="0BEC0E84" w14:textId="77777777" w:rsidR="006A5F4E" w:rsidRPr="00FD69DB" w:rsidRDefault="006A5F4E" w:rsidP="006A5F4E">
            <w:pPr>
              <w:kinsoku w:val="0"/>
              <w:overflowPunct w:val="0"/>
              <w:autoSpaceDE w:val="0"/>
              <w:autoSpaceDN w:val="0"/>
              <w:adjustRightInd w:val="0"/>
              <w:ind w:left="552" w:right="547"/>
              <w:jc w:val="center"/>
              <w:rPr>
                <w:rFonts w:cs="Arial"/>
                <w:spacing w:val="-5"/>
              </w:rPr>
            </w:pPr>
            <w:r w:rsidRPr="00FD69DB">
              <w:rPr>
                <w:rFonts w:cs="Arial"/>
                <w:spacing w:val="-2"/>
              </w:rPr>
              <w:t>SKD-</w:t>
            </w:r>
            <w:r w:rsidRPr="00FD69DB">
              <w:rPr>
                <w:rFonts w:cs="Arial"/>
                <w:spacing w:val="-5"/>
              </w:rPr>
              <w:t>S2</w:t>
            </w:r>
          </w:p>
        </w:tc>
      </w:tr>
      <w:tr w:rsidR="006A5F4E" w:rsidRPr="00FD69DB" w14:paraId="1721B674" w14:textId="77777777" w:rsidTr="006A5F4E">
        <w:trPr>
          <w:trHeight w:val="287"/>
        </w:trPr>
        <w:tc>
          <w:tcPr>
            <w:tcW w:w="2506" w:type="dxa"/>
            <w:tcBorders>
              <w:top w:val="single" w:sz="4" w:space="0" w:color="000000"/>
              <w:left w:val="single" w:sz="4" w:space="0" w:color="000000"/>
              <w:bottom w:val="single" w:sz="4" w:space="0" w:color="000000"/>
              <w:right w:val="single" w:sz="4" w:space="0" w:color="000000"/>
            </w:tcBorders>
          </w:tcPr>
          <w:p w14:paraId="5FA79A4D" w14:textId="77777777" w:rsidR="006A5F4E" w:rsidRPr="00FD69DB" w:rsidRDefault="006A5F4E" w:rsidP="006A5F4E">
            <w:pPr>
              <w:kinsoku w:val="0"/>
              <w:overflowPunct w:val="0"/>
              <w:autoSpaceDE w:val="0"/>
              <w:autoSpaceDN w:val="0"/>
              <w:adjustRightInd w:val="0"/>
              <w:ind w:left="458" w:right="445"/>
              <w:jc w:val="center"/>
              <w:rPr>
                <w:rFonts w:cs="Arial"/>
                <w:spacing w:val="-2"/>
              </w:rPr>
            </w:pPr>
            <w:r w:rsidRPr="00FD69DB">
              <w:rPr>
                <w:rFonts w:cs="Arial"/>
              </w:rPr>
              <w:t>SREM</w:t>
            </w:r>
            <w:r w:rsidRPr="00FD69DB">
              <w:rPr>
                <w:rFonts w:cs="Arial"/>
                <w:spacing w:val="-1"/>
              </w:rPr>
              <w:t xml:space="preserve"> </w:t>
            </w:r>
            <w:r w:rsidRPr="00FD69DB">
              <w:rPr>
                <w:rFonts w:cs="Arial"/>
              </w:rPr>
              <w:t>-</w:t>
            </w:r>
            <w:r w:rsidRPr="00FD69DB">
              <w:rPr>
                <w:rFonts w:cs="Arial"/>
                <w:spacing w:val="-1"/>
              </w:rPr>
              <w:t xml:space="preserve"> </w:t>
            </w:r>
            <w:r w:rsidRPr="00FD69DB">
              <w:rPr>
                <w:rFonts w:cs="Arial"/>
                <w:spacing w:val="-2"/>
              </w:rPr>
              <w:t>FLUXO</w:t>
            </w:r>
          </w:p>
        </w:tc>
        <w:tc>
          <w:tcPr>
            <w:tcW w:w="2151" w:type="dxa"/>
            <w:tcBorders>
              <w:top w:val="single" w:sz="4" w:space="0" w:color="000000"/>
              <w:left w:val="single" w:sz="4" w:space="0" w:color="000000"/>
              <w:bottom w:val="single" w:sz="4" w:space="0" w:color="000000"/>
              <w:right w:val="single" w:sz="4" w:space="0" w:color="000000"/>
            </w:tcBorders>
          </w:tcPr>
          <w:p w14:paraId="3BD75AE8" w14:textId="77777777" w:rsidR="006A5F4E" w:rsidRPr="00FD69DB" w:rsidRDefault="006A5F4E" w:rsidP="006A5F4E">
            <w:pPr>
              <w:kinsoku w:val="0"/>
              <w:overflowPunct w:val="0"/>
              <w:autoSpaceDE w:val="0"/>
              <w:autoSpaceDN w:val="0"/>
              <w:adjustRightInd w:val="0"/>
              <w:ind w:left="509" w:right="499"/>
              <w:jc w:val="center"/>
              <w:rPr>
                <w:rFonts w:cs="Arial"/>
                <w:spacing w:val="-4"/>
              </w:rPr>
            </w:pPr>
            <w:proofErr w:type="spellStart"/>
            <w:r w:rsidRPr="00FD69DB">
              <w:rPr>
                <w:rFonts w:cs="Arial"/>
              </w:rPr>
              <w:t>Fluxo</w:t>
            </w:r>
            <w:proofErr w:type="spellEnd"/>
            <w:r w:rsidRPr="00FD69DB">
              <w:rPr>
                <w:rFonts w:cs="Arial"/>
                <w:spacing w:val="-5"/>
              </w:rPr>
              <w:t xml:space="preserve"> </w:t>
            </w:r>
            <w:r w:rsidRPr="00FD69DB">
              <w:rPr>
                <w:rFonts w:cs="Arial"/>
                <w:spacing w:val="-4"/>
              </w:rPr>
              <w:t>P125</w:t>
            </w:r>
          </w:p>
        </w:tc>
        <w:tc>
          <w:tcPr>
            <w:tcW w:w="2103" w:type="dxa"/>
            <w:tcBorders>
              <w:top w:val="single" w:sz="4" w:space="0" w:color="000000"/>
              <w:left w:val="single" w:sz="4" w:space="0" w:color="000000"/>
              <w:bottom w:val="single" w:sz="4" w:space="0" w:color="000000"/>
              <w:right w:val="single" w:sz="4" w:space="0" w:color="000000"/>
            </w:tcBorders>
          </w:tcPr>
          <w:p w14:paraId="4FC75571" w14:textId="77777777" w:rsidR="006A5F4E" w:rsidRPr="00FD69DB" w:rsidRDefault="006A5F4E" w:rsidP="006A5F4E">
            <w:pPr>
              <w:kinsoku w:val="0"/>
              <w:overflowPunct w:val="0"/>
              <w:autoSpaceDE w:val="0"/>
              <w:autoSpaceDN w:val="0"/>
              <w:adjustRightInd w:val="0"/>
              <w:ind w:left="485" w:right="476"/>
              <w:jc w:val="center"/>
              <w:rPr>
                <w:rFonts w:cs="Arial"/>
                <w:spacing w:val="-4"/>
              </w:rPr>
            </w:pPr>
            <w:proofErr w:type="spellStart"/>
            <w:r w:rsidRPr="00FD69DB">
              <w:rPr>
                <w:rFonts w:cs="Arial"/>
              </w:rPr>
              <w:t>Fluxo</w:t>
            </w:r>
            <w:proofErr w:type="spellEnd"/>
            <w:r w:rsidRPr="00FD69DB">
              <w:rPr>
                <w:rFonts w:cs="Arial"/>
                <w:spacing w:val="-5"/>
              </w:rPr>
              <w:t xml:space="preserve"> </w:t>
            </w:r>
            <w:r w:rsidRPr="00FD69DB">
              <w:rPr>
                <w:rFonts w:cs="Arial"/>
                <w:spacing w:val="-4"/>
              </w:rPr>
              <w:t>S190</w:t>
            </w:r>
          </w:p>
        </w:tc>
        <w:tc>
          <w:tcPr>
            <w:tcW w:w="2261" w:type="dxa"/>
            <w:tcBorders>
              <w:top w:val="single" w:sz="4" w:space="0" w:color="000000"/>
              <w:left w:val="single" w:sz="4" w:space="0" w:color="000000"/>
              <w:bottom w:val="single" w:sz="4" w:space="0" w:color="000000"/>
              <w:right w:val="single" w:sz="4" w:space="0" w:color="000000"/>
            </w:tcBorders>
          </w:tcPr>
          <w:p w14:paraId="2D259DC1" w14:textId="77777777" w:rsidR="006A5F4E" w:rsidRPr="00FD69DB" w:rsidRDefault="006A5F4E" w:rsidP="006A5F4E">
            <w:pPr>
              <w:kinsoku w:val="0"/>
              <w:overflowPunct w:val="0"/>
              <w:autoSpaceDE w:val="0"/>
              <w:autoSpaceDN w:val="0"/>
              <w:adjustRightInd w:val="0"/>
              <w:ind w:left="552" w:right="548"/>
              <w:jc w:val="center"/>
              <w:rPr>
                <w:rFonts w:cs="Arial"/>
                <w:spacing w:val="-4"/>
              </w:rPr>
            </w:pPr>
            <w:proofErr w:type="spellStart"/>
            <w:r w:rsidRPr="00FD69DB">
              <w:rPr>
                <w:rFonts w:cs="Arial"/>
              </w:rPr>
              <w:t>Fluxo</w:t>
            </w:r>
            <w:proofErr w:type="spellEnd"/>
            <w:r w:rsidRPr="00FD69DB">
              <w:rPr>
                <w:rFonts w:cs="Arial"/>
              </w:rPr>
              <w:t xml:space="preserve"> </w:t>
            </w:r>
            <w:r w:rsidRPr="00FD69DB">
              <w:rPr>
                <w:rFonts w:cs="Arial"/>
                <w:spacing w:val="-4"/>
              </w:rPr>
              <w:t>R175</w:t>
            </w:r>
          </w:p>
        </w:tc>
      </w:tr>
    </w:tbl>
    <w:p w14:paraId="0361429B" w14:textId="77777777" w:rsidR="006A5F4E" w:rsidRPr="00D43C81" w:rsidRDefault="006A5F4E" w:rsidP="006A5F4E">
      <w:pPr>
        <w:tabs>
          <w:tab w:val="right" w:pos="9030"/>
        </w:tabs>
        <w:spacing w:line="360" w:lineRule="auto"/>
        <w:ind w:left="90" w:right="349"/>
        <w:jc w:val="center"/>
        <w:rPr>
          <w:rFonts w:cs="Arial"/>
          <w:color w:val="FF0000"/>
          <w:sz w:val="18"/>
          <w:szCs w:val="18"/>
        </w:rPr>
      </w:pPr>
      <w:r w:rsidRPr="00D43C81">
        <w:rPr>
          <w:rFonts w:cs="Arial"/>
          <w:color w:val="FF0000"/>
          <w:sz w:val="18"/>
          <w:szCs w:val="18"/>
        </w:rPr>
        <w:t>Table 1</w:t>
      </w:r>
    </w:p>
    <w:p w14:paraId="4544EC35" w14:textId="77777777" w:rsidR="006A5F4E" w:rsidRDefault="006A5F4E" w:rsidP="006A5F4E">
      <w:pPr>
        <w:tabs>
          <w:tab w:val="right" w:pos="9030"/>
        </w:tabs>
        <w:spacing w:line="360" w:lineRule="auto"/>
        <w:ind w:left="90" w:right="349"/>
        <w:jc w:val="both"/>
        <w:rPr>
          <w:rFonts w:cs="Arial"/>
          <w:color w:val="FF0000"/>
        </w:rPr>
      </w:pPr>
    </w:p>
    <w:p w14:paraId="00267411" w14:textId="77777777" w:rsidR="006A5F4E" w:rsidRPr="00D97C18" w:rsidRDefault="006A5F4E" w:rsidP="006A5F4E">
      <w:pPr>
        <w:tabs>
          <w:tab w:val="right" w:pos="9030"/>
        </w:tabs>
        <w:spacing w:line="360" w:lineRule="auto"/>
        <w:ind w:left="90" w:right="349"/>
        <w:jc w:val="both"/>
        <w:rPr>
          <w:rFonts w:cs="Arial"/>
          <w:color w:val="FF0000"/>
        </w:rPr>
      </w:pPr>
    </w:p>
    <w:p w14:paraId="5E3F563D" w14:textId="77777777" w:rsidR="006A5F4E" w:rsidRPr="00193B4E" w:rsidRDefault="006A5F4E" w:rsidP="004C20E0">
      <w:pPr>
        <w:pStyle w:val="ListParagraph"/>
        <w:widowControl w:val="0"/>
        <w:numPr>
          <w:ilvl w:val="0"/>
          <w:numId w:val="7"/>
        </w:numPr>
        <w:autoSpaceDE w:val="0"/>
        <w:autoSpaceDN w:val="0"/>
        <w:adjustRightInd w:val="0"/>
        <w:spacing w:before="120" w:after="0" w:line="360" w:lineRule="auto"/>
        <w:ind w:right="349"/>
        <w:jc w:val="both"/>
        <w:rPr>
          <w:rFonts w:cs="Arial"/>
          <w:b/>
          <w:bCs/>
        </w:rPr>
      </w:pPr>
      <w:r w:rsidRPr="00193B4E">
        <w:rPr>
          <w:rFonts w:cs="Arial"/>
        </w:rPr>
        <w:t>EXTENT OF TESTING</w:t>
      </w:r>
    </w:p>
    <w:p w14:paraId="3EDC467E" w14:textId="77777777" w:rsidR="006A5F4E" w:rsidRDefault="006A5F4E" w:rsidP="006A5F4E">
      <w:pPr>
        <w:tabs>
          <w:tab w:val="right" w:pos="9030"/>
        </w:tabs>
        <w:spacing w:line="360" w:lineRule="auto"/>
        <w:ind w:left="90" w:right="349"/>
        <w:jc w:val="both"/>
        <w:rPr>
          <w:rFonts w:cs="Arial"/>
        </w:rPr>
      </w:pPr>
      <w:r>
        <w:rPr>
          <w:rFonts w:cs="Arial"/>
        </w:rPr>
        <w:t>4</w:t>
      </w:r>
      <w:r w:rsidRPr="00A65B37">
        <w:rPr>
          <w:rFonts w:cs="Arial"/>
        </w:rPr>
        <w:t xml:space="preserve">-1- </w:t>
      </w:r>
      <w:r w:rsidRPr="00F5339A">
        <w:rPr>
          <w:rFonts w:cs="Arial"/>
        </w:rPr>
        <w:t>Penetrant testing be used when is recommended by technical spec and project requirements</w:t>
      </w:r>
      <w:r>
        <w:rPr>
          <w:rFonts w:cs="Arial"/>
        </w:rPr>
        <w:t>.</w:t>
      </w:r>
      <w:r w:rsidRPr="00A65B37">
        <w:rPr>
          <w:rFonts w:cs="Arial"/>
        </w:rPr>
        <w:t xml:space="preserve">      </w:t>
      </w:r>
    </w:p>
    <w:p w14:paraId="238919F4" w14:textId="77777777" w:rsidR="006A5F4E" w:rsidRPr="00A65B37" w:rsidRDefault="006A5F4E" w:rsidP="006A5F4E">
      <w:pPr>
        <w:tabs>
          <w:tab w:val="right" w:pos="9030"/>
        </w:tabs>
        <w:spacing w:line="360" w:lineRule="auto"/>
        <w:ind w:left="90" w:right="349"/>
        <w:jc w:val="both"/>
        <w:rPr>
          <w:rFonts w:cs="Arial"/>
        </w:rPr>
      </w:pPr>
      <w:r w:rsidRPr="00A65B37">
        <w:rPr>
          <w:rFonts w:cs="Arial"/>
        </w:rPr>
        <w:t>When examining welds, any adjacent area within 25 mm of the surface also examined. The root side of the welds be examined as well if accessible.</w:t>
      </w:r>
      <w:r w:rsidRPr="00A65B37">
        <w:rPr>
          <w:rFonts w:cs="Arial"/>
          <w:rtl/>
        </w:rPr>
        <w:t xml:space="preserve"> </w:t>
      </w:r>
    </w:p>
    <w:p w14:paraId="5DB578BC" w14:textId="77777777" w:rsidR="006A5F4E" w:rsidRPr="00A65B37" w:rsidRDefault="006A5F4E" w:rsidP="006A5F4E">
      <w:pPr>
        <w:tabs>
          <w:tab w:val="right" w:pos="9030"/>
        </w:tabs>
        <w:spacing w:line="360" w:lineRule="auto"/>
        <w:ind w:left="90" w:right="349"/>
        <w:jc w:val="both"/>
        <w:rPr>
          <w:rFonts w:cs="Arial"/>
        </w:rPr>
      </w:pPr>
      <w:r>
        <w:rPr>
          <w:rFonts w:cs="Arial"/>
        </w:rPr>
        <w:t>4</w:t>
      </w:r>
      <w:r w:rsidRPr="00A65B37">
        <w:rPr>
          <w:rFonts w:cs="Arial"/>
        </w:rPr>
        <w:t>-2- NDT map shall be prepared by vendor according to relevant standard, and shall be submit owner / MC for approval.</w:t>
      </w:r>
    </w:p>
    <w:p w14:paraId="15E5AEFF" w14:textId="6492B692" w:rsidR="006A5F4E" w:rsidRDefault="006A5F4E" w:rsidP="006A5F4E">
      <w:pPr>
        <w:tabs>
          <w:tab w:val="right" w:pos="9030"/>
        </w:tabs>
        <w:spacing w:line="360" w:lineRule="auto"/>
        <w:ind w:left="90" w:right="349"/>
        <w:jc w:val="both"/>
        <w:rPr>
          <w:rFonts w:cs="Arial"/>
        </w:rPr>
      </w:pPr>
      <w:r>
        <w:rPr>
          <w:rFonts w:cs="Arial"/>
        </w:rPr>
        <w:t>4</w:t>
      </w:r>
      <w:r w:rsidRPr="00A65B37">
        <w:rPr>
          <w:rFonts w:cs="Arial"/>
        </w:rPr>
        <w:t>-3- liquid penetration test will be done according to NDT map (or DWG.).</w:t>
      </w:r>
    </w:p>
    <w:p w14:paraId="6B72FBA4" w14:textId="77777777" w:rsidR="004C20E0" w:rsidRDefault="004C20E0" w:rsidP="006A5F4E">
      <w:pPr>
        <w:tabs>
          <w:tab w:val="right" w:pos="9030"/>
        </w:tabs>
        <w:spacing w:line="360" w:lineRule="auto"/>
        <w:ind w:left="90" w:right="349"/>
        <w:jc w:val="both"/>
        <w:rPr>
          <w:rFonts w:cs="Arial"/>
        </w:rPr>
      </w:pPr>
    </w:p>
    <w:p w14:paraId="2777394A" w14:textId="77777777" w:rsidR="006A5F4E" w:rsidRPr="004C20E0" w:rsidRDefault="006A5F4E" w:rsidP="006A5F4E">
      <w:pPr>
        <w:tabs>
          <w:tab w:val="right" w:pos="9030"/>
        </w:tabs>
        <w:spacing w:line="360" w:lineRule="auto"/>
        <w:ind w:left="90" w:right="349"/>
        <w:rPr>
          <w:rFonts w:cs="Arial"/>
        </w:rPr>
      </w:pPr>
      <w:r w:rsidRPr="004C20E0">
        <w:rPr>
          <w:rFonts w:cs="Arial"/>
        </w:rPr>
        <w:lastRenderedPageBreak/>
        <w:t>NDE PERSONEL QUALIFICATION</w:t>
      </w:r>
    </w:p>
    <w:p w14:paraId="23DD9EC1" w14:textId="3D130D2D" w:rsidR="006A5F4E" w:rsidRPr="004C20E0" w:rsidRDefault="006A5F4E" w:rsidP="004C20E0">
      <w:pPr>
        <w:tabs>
          <w:tab w:val="right" w:pos="9030"/>
        </w:tabs>
        <w:spacing w:line="360" w:lineRule="auto"/>
        <w:ind w:left="90" w:right="349"/>
        <w:rPr>
          <w:rFonts w:cs="Arial"/>
        </w:rPr>
      </w:pPr>
      <w:r w:rsidRPr="004C20E0">
        <w:rPr>
          <w:rFonts w:cs="Arial"/>
        </w:rPr>
        <w:t>a. Written Practice Qualification and certification of NDE Examiners shall be made in accordance with the subcontractor's written practice</w:t>
      </w:r>
      <w:r w:rsidR="004C20E0">
        <w:rPr>
          <w:rFonts w:cs="Arial"/>
        </w:rPr>
        <w:t>.</w:t>
      </w:r>
      <w:r w:rsidRPr="004C20E0">
        <w:rPr>
          <w:rFonts w:cs="Arial"/>
        </w:rPr>
        <w:t xml:space="preserve"> </w:t>
      </w:r>
    </w:p>
    <w:p w14:paraId="082027E9" w14:textId="77777777" w:rsidR="006A5F4E" w:rsidRPr="004C20E0" w:rsidRDefault="006A5F4E" w:rsidP="006A5F4E">
      <w:pPr>
        <w:tabs>
          <w:tab w:val="right" w:pos="9030"/>
        </w:tabs>
        <w:spacing w:line="360" w:lineRule="auto"/>
        <w:ind w:left="90" w:right="349"/>
        <w:rPr>
          <w:rFonts w:cs="Arial"/>
        </w:rPr>
      </w:pPr>
      <w:r w:rsidRPr="004C20E0">
        <w:rPr>
          <w:rFonts w:cs="Arial"/>
        </w:rPr>
        <w:t>The qualification documents will be provide the followings;</w:t>
      </w:r>
    </w:p>
    <w:p w14:paraId="54A7C84C" w14:textId="77777777" w:rsidR="006A5F4E" w:rsidRPr="004C20E0" w:rsidRDefault="006A5F4E" w:rsidP="006A5F4E">
      <w:pPr>
        <w:tabs>
          <w:tab w:val="right" w:pos="9030"/>
        </w:tabs>
        <w:spacing w:line="360" w:lineRule="auto"/>
        <w:ind w:left="90" w:right="349"/>
        <w:rPr>
          <w:rFonts w:cs="Arial"/>
        </w:rPr>
      </w:pPr>
      <w:r w:rsidRPr="004C20E0">
        <w:rPr>
          <w:rFonts w:cs="Arial"/>
        </w:rPr>
        <w:t>1) Level of certification</w:t>
      </w:r>
    </w:p>
    <w:p w14:paraId="43BBDD5B" w14:textId="77777777" w:rsidR="006A5F4E" w:rsidRPr="004C20E0" w:rsidRDefault="006A5F4E" w:rsidP="006A5F4E">
      <w:pPr>
        <w:tabs>
          <w:tab w:val="right" w:pos="9030"/>
        </w:tabs>
        <w:spacing w:line="360" w:lineRule="auto"/>
        <w:ind w:left="90" w:right="349"/>
        <w:rPr>
          <w:rFonts w:cs="Arial"/>
        </w:rPr>
      </w:pPr>
      <w:r w:rsidRPr="004C20E0">
        <w:rPr>
          <w:rFonts w:cs="Arial"/>
        </w:rPr>
        <w:t>2) Current vision test</w:t>
      </w:r>
    </w:p>
    <w:p w14:paraId="1927CC6B" w14:textId="77777777" w:rsidR="006A5F4E" w:rsidRPr="004C20E0" w:rsidRDefault="006A5F4E" w:rsidP="006A5F4E">
      <w:pPr>
        <w:tabs>
          <w:tab w:val="right" w:pos="9030"/>
        </w:tabs>
        <w:spacing w:line="360" w:lineRule="auto"/>
        <w:ind w:left="90" w:right="349"/>
        <w:rPr>
          <w:rFonts w:cs="Arial"/>
        </w:rPr>
      </w:pPr>
      <w:r w:rsidRPr="004C20E0">
        <w:rPr>
          <w:rFonts w:cs="Arial"/>
        </w:rPr>
        <w:t>3) Signature of examiner and his level on the certification</w:t>
      </w:r>
    </w:p>
    <w:p w14:paraId="26D9EEFA" w14:textId="77777777" w:rsidR="006A5F4E" w:rsidRPr="004C20E0" w:rsidRDefault="006A5F4E" w:rsidP="006A5F4E">
      <w:pPr>
        <w:tabs>
          <w:tab w:val="right" w:pos="9030"/>
        </w:tabs>
        <w:spacing w:line="360" w:lineRule="auto"/>
        <w:ind w:left="90" w:right="349"/>
        <w:rPr>
          <w:rFonts w:cs="Arial"/>
        </w:rPr>
      </w:pPr>
      <w:r w:rsidRPr="004C20E0">
        <w:rPr>
          <w:rFonts w:cs="Arial"/>
        </w:rPr>
        <w:t>4) Interpretation of results shall be performed by personnel qualified Level II</w:t>
      </w:r>
    </w:p>
    <w:p w14:paraId="11B1B8F3" w14:textId="77777777" w:rsidR="006A5F4E" w:rsidRPr="004C20E0" w:rsidRDefault="006A5F4E" w:rsidP="006A5F4E">
      <w:pPr>
        <w:tabs>
          <w:tab w:val="right" w:pos="9030"/>
        </w:tabs>
        <w:spacing w:line="360" w:lineRule="auto"/>
        <w:ind w:left="90" w:right="349"/>
        <w:rPr>
          <w:rFonts w:cs="Arial"/>
        </w:rPr>
      </w:pPr>
      <w:r w:rsidRPr="004C20E0">
        <w:rPr>
          <w:rFonts w:cs="Arial"/>
        </w:rPr>
        <w:t>b. Qualification Records</w:t>
      </w:r>
    </w:p>
    <w:p w14:paraId="6A110ABB" w14:textId="77777777" w:rsidR="006A5F4E" w:rsidRPr="004C20E0" w:rsidRDefault="006A5F4E" w:rsidP="006A5F4E">
      <w:pPr>
        <w:tabs>
          <w:tab w:val="right" w:pos="9030"/>
        </w:tabs>
        <w:spacing w:line="360" w:lineRule="auto"/>
        <w:ind w:left="90" w:right="349"/>
        <w:rPr>
          <w:rFonts w:cs="Arial"/>
        </w:rPr>
      </w:pPr>
      <w:r w:rsidRPr="004C20E0">
        <w:rPr>
          <w:rFonts w:cs="Arial"/>
        </w:rPr>
        <w:t>The QC Dept. Manager shall retain on file the list of certified NDE personnel in their</w:t>
      </w:r>
    </w:p>
    <w:p w14:paraId="2AD59A93" w14:textId="77777777" w:rsidR="006A5F4E" w:rsidRPr="004C20E0" w:rsidRDefault="006A5F4E" w:rsidP="006A5F4E">
      <w:pPr>
        <w:tabs>
          <w:tab w:val="right" w:pos="9030"/>
        </w:tabs>
        <w:spacing w:line="360" w:lineRule="auto"/>
        <w:ind w:right="349"/>
        <w:rPr>
          <w:rFonts w:cs="Arial"/>
        </w:rPr>
      </w:pPr>
      <w:r w:rsidRPr="004C20E0">
        <w:rPr>
          <w:rFonts w:cs="Arial"/>
        </w:rPr>
        <w:t xml:space="preserve"> applicable methods and their qualification records as required by the subcontractor's written practice.</w:t>
      </w:r>
    </w:p>
    <w:p w14:paraId="5F97CFCB" w14:textId="77777777" w:rsidR="006A5F4E" w:rsidRPr="004C20E0" w:rsidRDefault="006A5F4E" w:rsidP="006A5F4E">
      <w:pPr>
        <w:tabs>
          <w:tab w:val="right" w:pos="9030"/>
        </w:tabs>
        <w:spacing w:line="360" w:lineRule="auto"/>
        <w:ind w:left="90" w:right="349"/>
        <w:rPr>
          <w:rFonts w:cs="Arial"/>
        </w:rPr>
      </w:pPr>
      <w:r w:rsidRPr="004C20E0">
        <w:rPr>
          <w:rFonts w:cs="Arial"/>
        </w:rPr>
        <w:t>c. Re-certification of NDE Personnel</w:t>
      </w:r>
    </w:p>
    <w:p w14:paraId="5E0B8925" w14:textId="77777777" w:rsidR="006A5F4E" w:rsidRPr="004C20E0" w:rsidRDefault="006A5F4E" w:rsidP="006A5F4E">
      <w:pPr>
        <w:tabs>
          <w:tab w:val="right" w:pos="9030"/>
        </w:tabs>
        <w:spacing w:line="360" w:lineRule="auto"/>
        <w:ind w:left="90" w:right="349"/>
        <w:rPr>
          <w:rFonts w:cs="Arial"/>
        </w:rPr>
      </w:pPr>
      <w:r w:rsidRPr="004C20E0">
        <w:rPr>
          <w:rFonts w:cs="Arial"/>
        </w:rPr>
        <w:t>(1) The re-certification of the subcontractor's NDE personnel shall be made in accordance</w:t>
      </w:r>
    </w:p>
    <w:p w14:paraId="7B992794" w14:textId="77777777" w:rsidR="006A5F4E" w:rsidRPr="004C20E0" w:rsidRDefault="006A5F4E" w:rsidP="006A5F4E">
      <w:pPr>
        <w:tabs>
          <w:tab w:val="right" w:pos="9030"/>
        </w:tabs>
        <w:spacing w:line="360" w:lineRule="auto"/>
        <w:ind w:left="90" w:right="349"/>
        <w:rPr>
          <w:rFonts w:cs="Arial"/>
        </w:rPr>
      </w:pPr>
      <w:r w:rsidRPr="004C20E0">
        <w:rPr>
          <w:rFonts w:cs="Arial"/>
        </w:rPr>
        <w:t>with the approved subcontractor's written practice every three years.</w:t>
      </w:r>
    </w:p>
    <w:p w14:paraId="3D90627C" w14:textId="77777777" w:rsidR="006A5F4E" w:rsidRPr="004C20E0" w:rsidRDefault="006A5F4E" w:rsidP="006A5F4E">
      <w:pPr>
        <w:tabs>
          <w:tab w:val="right" w:pos="9030"/>
        </w:tabs>
        <w:spacing w:line="360" w:lineRule="auto"/>
        <w:ind w:left="90" w:right="349"/>
        <w:rPr>
          <w:rFonts w:cs="Arial"/>
        </w:rPr>
      </w:pPr>
      <w:r w:rsidRPr="004C20E0">
        <w:rPr>
          <w:rFonts w:cs="Arial"/>
        </w:rPr>
        <w:t>(2) This basis for re-certification shall be either their continued satisfactory NDE performance</w:t>
      </w:r>
    </w:p>
    <w:p w14:paraId="671F037D" w14:textId="77777777" w:rsidR="006A5F4E" w:rsidRPr="004C20E0" w:rsidRDefault="006A5F4E" w:rsidP="006A5F4E">
      <w:pPr>
        <w:tabs>
          <w:tab w:val="right" w:pos="9030"/>
        </w:tabs>
        <w:spacing w:line="360" w:lineRule="auto"/>
        <w:ind w:left="90" w:right="349"/>
        <w:rPr>
          <w:rFonts w:cs="Arial"/>
        </w:rPr>
      </w:pPr>
      <w:r w:rsidRPr="004C20E0">
        <w:rPr>
          <w:rFonts w:cs="Arial"/>
        </w:rPr>
        <w:t>or the results of re-examination.</w:t>
      </w:r>
    </w:p>
    <w:p w14:paraId="2BD5C773" w14:textId="77777777" w:rsidR="006A5F4E" w:rsidRPr="004C20E0" w:rsidRDefault="006A5F4E" w:rsidP="006A5F4E">
      <w:pPr>
        <w:tabs>
          <w:tab w:val="right" w:pos="9030"/>
        </w:tabs>
        <w:spacing w:line="360" w:lineRule="auto"/>
        <w:ind w:left="90" w:right="349"/>
        <w:rPr>
          <w:rFonts w:cs="Arial"/>
        </w:rPr>
      </w:pPr>
      <w:r w:rsidRPr="004C20E0">
        <w:rPr>
          <w:rFonts w:cs="Arial"/>
        </w:rPr>
        <w:t>(3) The Aria's QC Dept. Manager may require re-qualification of any NDE Examiner</w:t>
      </w:r>
    </w:p>
    <w:p w14:paraId="435155FA" w14:textId="77777777" w:rsidR="006A5F4E" w:rsidRPr="004C20E0" w:rsidRDefault="006A5F4E" w:rsidP="006A5F4E">
      <w:pPr>
        <w:tabs>
          <w:tab w:val="right" w:pos="9030"/>
        </w:tabs>
        <w:spacing w:line="360" w:lineRule="auto"/>
        <w:ind w:left="90" w:right="349"/>
        <w:rPr>
          <w:rFonts w:cs="Arial"/>
        </w:rPr>
      </w:pPr>
      <w:r w:rsidRPr="004C20E0">
        <w:rPr>
          <w:rFonts w:cs="Arial"/>
        </w:rPr>
        <w:t>(including subcontractor's) when either has specific reason to question the ability of the NDE Examiner.</w:t>
      </w:r>
    </w:p>
    <w:p w14:paraId="225C3170" w14:textId="77777777" w:rsidR="006A5F4E" w:rsidRPr="004C20E0" w:rsidRDefault="006A5F4E" w:rsidP="006A5F4E">
      <w:pPr>
        <w:tabs>
          <w:tab w:val="right" w:pos="9030"/>
        </w:tabs>
        <w:spacing w:line="360" w:lineRule="auto"/>
        <w:ind w:left="90" w:right="349"/>
        <w:jc w:val="both"/>
        <w:rPr>
          <w:rFonts w:cs="Arial"/>
        </w:rPr>
      </w:pPr>
      <w:r w:rsidRPr="004C20E0">
        <w:rPr>
          <w:rFonts w:cs="Arial"/>
        </w:rPr>
        <w:t>(This applicable for all of NDT methods)</w:t>
      </w:r>
    </w:p>
    <w:p w14:paraId="45E15274" w14:textId="77777777" w:rsidR="006A5F4E" w:rsidRDefault="006A5F4E" w:rsidP="006A5F4E">
      <w:pPr>
        <w:tabs>
          <w:tab w:val="right" w:pos="9030"/>
        </w:tabs>
        <w:spacing w:line="360" w:lineRule="auto"/>
        <w:ind w:left="90" w:right="349"/>
        <w:jc w:val="both"/>
        <w:rPr>
          <w:rFonts w:cs="Arial"/>
          <w:color w:val="FF0000"/>
        </w:rPr>
      </w:pPr>
    </w:p>
    <w:p w14:paraId="702511E4" w14:textId="77777777" w:rsidR="006A5F4E" w:rsidRDefault="006A5F4E" w:rsidP="006A5F4E">
      <w:pPr>
        <w:tabs>
          <w:tab w:val="right" w:pos="9030"/>
        </w:tabs>
        <w:spacing w:line="360" w:lineRule="auto"/>
        <w:ind w:left="90" w:right="349"/>
        <w:jc w:val="both"/>
        <w:rPr>
          <w:rFonts w:cs="Arial"/>
          <w:color w:val="FF0000"/>
        </w:rPr>
      </w:pPr>
    </w:p>
    <w:p w14:paraId="592C4B4B" w14:textId="77777777" w:rsidR="006A5F4E" w:rsidRPr="004C20E0" w:rsidRDefault="006A5F4E" w:rsidP="006A5F4E">
      <w:pPr>
        <w:tabs>
          <w:tab w:val="right" w:pos="9030"/>
        </w:tabs>
        <w:spacing w:line="360" w:lineRule="auto"/>
        <w:ind w:left="90" w:right="349"/>
        <w:jc w:val="both"/>
        <w:rPr>
          <w:rFonts w:cs="Arial"/>
        </w:rPr>
      </w:pPr>
      <w:r w:rsidRPr="004C20E0">
        <w:rPr>
          <w:rFonts w:cs="Arial"/>
        </w:rPr>
        <w:lastRenderedPageBreak/>
        <w:t>NDT PERFORMANCE AND RECORDS</w:t>
      </w:r>
    </w:p>
    <w:p w14:paraId="135152A4" w14:textId="77777777" w:rsidR="006A5F4E" w:rsidRPr="004C20E0" w:rsidRDefault="006A5F4E" w:rsidP="006A5F4E">
      <w:pPr>
        <w:tabs>
          <w:tab w:val="right" w:pos="9030"/>
        </w:tabs>
        <w:spacing w:line="360" w:lineRule="auto"/>
        <w:ind w:left="90" w:right="349"/>
        <w:jc w:val="both"/>
        <w:rPr>
          <w:rFonts w:cs="Arial"/>
        </w:rPr>
      </w:pPr>
      <w:r w:rsidRPr="004C20E0">
        <w:rPr>
          <w:rFonts w:cs="Arial"/>
        </w:rPr>
        <w:t>1 The Level III Examiner in the applicable method shall assign certified NDT Examiners to</w:t>
      </w:r>
    </w:p>
    <w:p w14:paraId="31DC219D" w14:textId="77777777" w:rsidR="006A5F4E" w:rsidRPr="004C20E0" w:rsidRDefault="006A5F4E" w:rsidP="006A5F4E">
      <w:pPr>
        <w:tabs>
          <w:tab w:val="right" w:pos="9030"/>
        </w:tabs>
        <w:spacing w:line="360" w:lineRule="auto"/>
        <w:ind w:left="90" w:right="349"/>
        <w:jc w:val="both"/>
        <w:rPr>
          <w:rFonts w:cs="Arial"/>
        </w:rPr>
      </w:pPr>
      <w:r w:rsidRPr="004C20E0">
        <w:rPr>
          <w:rFonts w:cs="Arial"/>
        </w:rPr>
        <w:t>perform NDT.</w:t>
      </w:r>
    </w:p>
    <w:p w14:paraId="65025B2D" w14:textId="77777777" w:rsidR="006A5F4E" w:rsidRPr="004C20E0" w:rsidRDefault="006A5F4E" w:rsidP="006A5F4E">
      <w:pPr>
        <w:tabs>
          <w:tab w:val="right" w:pos="9030"/>
        </w:tabs>
        <w:spacing w:line="360" w:lineRule="auto"/>
        <w:ind w:left="90" w:right="349"/>
        <w:jc w:val="both"/>
        <w:rPr>
          <w:rFonts w:cs="Arial"/>
        </w:rPr>
      </w:pPr>
      <w:r w:rsidRPr="004C20E0">
        <w:rPr>
          <w:rFonts w:cs="Arial"/>
        </w:rPr>
        <w:t>2 The QC Department Chief shall assure that;</w:t>
      </w:r>
    </w:p>
    <w:p w14:paraId="2670B0B4" w14:textId="77777777" w:rsidR="006A5F4E" w:rsidRPr="004C20E0" w:rsidRDefault="006A5F4E" w:rsidP="006A5F4E">
      <w:pPr>
        <w:tabs>
          <w:tab w:val="right" w:pos="9030"/>
        </w:tabs>
        <w:spacing w:line="360" w:lineRule="auto"/>
        <w:ind w:left="90" w:right="349"/>
        <w:jc w:val="both"/>
        <w:rPr>
          <w:rFonts w:cs="Arial"/>
        </w:rPr>
      </w:pPr>
      <w:r w:rsidRPr="004C20E0">
        <w:rPr>
          <w:rFonts w:cs="Arial"/>
        </w:rPr>
        <w:t>(1) The personnel who will perform the NDT are qualified and certified in accordance with</w:t>
      </w:r>
    </w:p>
    <w:p w14:paraId="1174C9AE" w14:textId="351845DC" w:rsidR="006A5F4E" w:rsidRPr="004C20E0" w:rsidRDefault="006A5F4E" w:rsidP="004C20E0">
      <w:pPr>
        <w:tabs>
          <w:tab w:val="right" w:pos="9030"/>
        </w:tabs>
        <w:spacing w:line="360" w:lineRule="auto"/>
        <w:ind w:left="90" w:right="349"/>
        <w:jc w:val="both"/>
        <w:rPr>
          <w:rFonts w:cs="Arial"/>
        </w:rPr>
      </w:pPr>
      <w:r w:rsidRPr="004C20E0">
        <w:rPr>
          <w:rFonts w:cs="Arial"/>
        </w:rPr>
        <w:t>the written Practice</w:t>
      </w:r>
      <w:r w:rsidR="004C20E0">
        <w:rPr>
          <w:rFonts w:cs="Arial"/>
        </w:rPr>
        <w:t xml:space="preserve">, Latest </w:t>
      </w:r>
      <w:r w:rsidRPr="004C20E0">
        <w:rPr>
          <w:rFonts w:cs="Arial"/>
        </w:rPr>
        <w:t>Applicable Edition and their names appear on the list of certified NDE personnel.</w:t>
      </w:r>
    </w:p>
    <w:p w14:paraId="4869C94A" w14:textId="77777777" w:rsidR="006A5F4E" w:rsidRPr="004C20E0" w:rsidRDefault="006A5F4E" w:rsidP="006A5F4E">
      <w:pPr>
        <w:tabs>
          <w:tab w:val="right" w:pos="9030"/>
        </w:tabs>
        <w:spacing w:line="360" w:lineRule="auto"/>
        <w:ind w:left="90" w:right="349"/>
        <w:jc w:val="both"/>
        <w:rPr>
          <w:rFonts w:cs="Arial"/>
        </w:rPr>
      </w:pPr>
      <w:r w:rsidRPr="004C20E0">
        <w:rPr>
          <w:rFonts w:cs="Arial"/>
        </w:rPr>
        <w:t>(2) The procedure describing how examinations will be conducted are in accordance with</w:t>
      </w:r>
    </w:p>
    <w:p w14:paraId="1D5BF4C0" w14:textId="77777777" w:rsidR="006A5F4E" w:rsidRPr="004C20E0" w:rsidRDefault="006A5F4E" w:rsidP="006A5F4E">
      <w:pPr>
        <w:tabs>
          <w:tab w:val="right" w:pos="9030"/>
        </w:tabs>
        <w:spacing w:line="360" w:lineRule="auto"/>
        <w:ind w:left="90" w:right="349"/>
        <w:jc w:val="both"/>
        <w:rPr>
          <w:rFonts w:cs="Arial"/>
        </w:rPr>
      </w:pPr>
      <w:r w:rsidRPr="004C20E0">
        <w:rPr>
          <w:rFonts w:cs="Arial"/>
        </w:rPr>
        <w:t>the Code.</w:t>
      </w:r>
    </w:p>
    <w:p w14:paraId="6BC92D8F" w14:textId="77777777" w:rsidR="006A5F4E" w:rsidRPr="004C20E0" w:rsidRDefault="006A5F4E" w:rsidP="006A5F4E">
      <w:pPr>
        <w:tabs>
          <w:tab w:val="right" w:pos="9030"/>
        </w:tabs>
        <w:spacing w:line="360" w:lineRule="auto"/>
        <w:ind w:left="90" w:right="349"/>
        <w:jc w:val="both"/>
        <w:rPr>
          <w:rFonts w:cs="Arial"/>
        </w:rPr>
      </w:pPr>
      <w:r w:rsidRPr="004C20E0">
        <w:rPr>
          <w:rFonts w:cs="Arial"/>
        </w:rPr>
        <w:t>(3) The NDT equipment that will be used in the applicable method is within the calibration</w:t>
      </w:r>
    </w:p>
    <w:p w14:paraId="1FE5AF8D" w14:textId="77777777" w:rsidR="006A5F4E" w:rsidRPr="004C20E0" w:rsidRDefault="006A5F4E" w:rsidP="006A5F4E">
      <w:pPr>
        <w:tabs>
          <w:tab w:val="right" w:pos="9030"/>
        </w:tabs>
        <w:spacing w:line="360" w:lineRule="auto"/>
        <w:ind w:left="90" w:right="349"/>
        <w:jc w:val="both"/>
        <w:rPr>
          <w:rFonts w:cs="Arial"/>
        </w:rPr>
      </w:pPr>
      <w:r w:rsidRPr="004C20E0">
        <w:rPr>
          <w:rFonts w:cs="Arial"/>
        </w:rPr>
        <w:t>valid due date.</w:t>
      </w:r>
    </w:p>
    <w:p w14:paraId="498C7D94" w14:textId="77777777" w:rsidR="006A5F4E" w:rsidRPr="004C20E0" w:rsidRDefault="006A5F4E" w:rsidP="006A5F4E">
      <w:pPr>
        <w:tabs>
          <w:tab w:val="right" w:pos="9030"/>
        </w:tabs>
        <w:spacing w:line="360" w:lineRule="auto"/>
        <w:ind w:left="90" w:right="349"/>
        <w:jc w:val="both"/>
        <w:rPr>
          <w:rFonts w:cs="Arial"/>
        </w:rPr>
      </w:pPr>
      <w:r w:rsidRPr="004C20E0">
        <w:rPr>
          <w:rFonts w:cs="Arial"/>
        </w:rPr>
        <w:t>This verification (1), (2) and (3) above shall be determined prior to start of any examination.</w:t>
      </w:r>
    </w:p>
    <w:p w14:paraId="2DBA69F0" w14:textId="77777777" w:rsidR="006A5F4E" w:rsidRPr="004C20E0" w:rsidRDefault="006A5F4E" w:rsidP="006A5F4E">
      <w:pPr>
        <w:tabs>
          <w:tab w:val="right" w:pos="9030"/>
        </w:tabs>
        <w:spacing w:line="360" w:lineRule="auto"/>
        <w:ind w:left="90" w:right="349"/>
        <w:jc w:val="both"/>
        <w:rPr>
          <w:rFonts w:cs="Arial"/>
        </w:rPr>
      </w:pPr>
      <w:r w:rsidRPr="004C20E0">
        <w:rPr>
          <w:rFonts w:cs="Arial"/>
        </w:rPr>
        <w:t>3 The NDT Examiner shall perform NDT in accordance with the certified procedure and</w:t>
      </w:r>
    </w:p>
    <w:p w14:paraId="637EE77D" w14:textId="77777777" w:rsidR="006A5F4E" w:rsidRPr="004C20E0" w:rsidRDefault="006A5F4E" w:rsidP="006A5F4E">
      <w:pPr>
        <w:tabs>
          <w:tab w:val="right" w:pos="9030"/>
        </w:tabs>
        <w:spacing w:line="360" w:lineRule="auto"/>
        <w:ind w:left="90" w:right="349"/>
        <w:jc w:val="both"/>
        <w:rPr>
          <w:rFonts w:cs="Arial"/>
        </w:rPr>
      </w:pPr>
      <w:r w:rsidRPr="004C20E0">
        <w:rPr>
          <w:rFonts w:cs="Arial"/>
        </w:rPr>
        <w:t>prepare a NDT report.</w:t>
      </w:r>
    </w:p>
    <w:p w14:paraId="1683954F" w14:textId="77777777" w:rsidR="006A5F4E" w:rsidRPr="004C20E0" w:rsidRDefault="006A5F4E" w:rsidP="006A5F4E">
      <w:pPr>
        <w:tabs>
          <w:tab w:val="right" w:pos="9030"/>
        </w:tabs>
        <w:spacing w:line="360" w:lineRule="auto"/>
        <w:ind w:left="90" w:right="349"/>
        <w:jc w:val="both"/>
        <w:rPr>
          <w:rFonts w:cs="Arial"/>
        </w:rPr>
      </w:pPr>
      <w:r w:rsidRPr="004C20E0">
        <w:rPr>
          <w:rFonts w:cs="Arial"/>
        </w:rPr>
        <w:t>All NDT reports shall be submitted to the QC Dept. manager for review of completeness.</w:t>
      </w:r>
    </w:p>
    <w:p w14:paraId="5103A495" w14:textId="77777777" w:rsidR="006A5F4E" w:rsidRPr="004C20E0" w:rsidRDefault="006A5F4E" w:rsidP="006A5F4E">
      <w:pPr>
        <w:tabs>
          <w:tab w:val="right" w:pos="9030"/>
        </w:tabs>
        <w:spacing w:line="360" w:lineRule="auto"/>
        <w:ind w:left="90" w:right="349"/>
        <w:jc w:val="both"/>
        <w:rPr>
          <w:rFonts w:cs="Arial"/>
        </w:rPr>
      </w:pPr>
      <w:r w:rsidRPr="004C20E0">
        <w:rPr>
          <w:rFonts w:cs="Arial"/>
        </w:rPr>
        <w:t>4 Interpretation of results shall be performed by personnel certified Level II.</w:t>
      </w:r>
    </w:p>
    <w:p w14:paraId="13CDBA67" w14:textId="77777777" w:rsidR="006A5F4E" w:rsidRPr="004C20E0" w:rsidRDefault="006A5F4E" w:rsidP="006A5F4E">
      <w:pPr>
        <w:tabs>
          <w:tab w:val="center" w:pos="4550"/>
        </w:tabs>
        <w:spacing w:line="360" w:lineRule="auto"/>
        <w:ind w:left="90" w:right="349"/>
        <w:jc w:val="both"/>
        <w:rPr>
          <w:rFonts w:cs="Arial"/>
        </w:rPr>
      </w:pPr>
      <w:r w:rsidRPr="004C20E0">
        <w:rPr>
          <w:rFonts w:cs="Arial"/>
        </w:rPr>
        <w:t>(This applicable for all of NDT methods)</w:t>
      </w:r>
      <w:r w:rsidRPr="004C20E0">
        <w:rPr>
          <w:rFonts w:cs="Arial"/>
        </w:rPr>
        <w:tab/>
      </w:r>
    </w:p>
    <w:p w14:paraId="5674C5D4" w14:textId="77777777" w:rsidR="006A5F4E" w:rsidRPr="004C20E0" w:rsidRDefault="006A5F4E" w:rsidP="006A5F4E">
      <w:pPr>
        <w:tabs>
          <w:tab w:val="center" w:pos="4550"/>
        </w:tabs>
        <w:spacing w:line="360" w:lineRule="auto"/>
        <w:ind w:left="90" w:right="349"/>
        <w:jc w:val="both"/>
        <w:rPr>
          <w:rFonts w:cs="Arial"/>
        </w:rPr>
      </w:pPr>
    </w:p>
    <w:p w14:paraId="58D629A2" w14:textId="77777777" w:rsidR="006A5F4E" w:rsidRPr="004C20E0" w:rsidRDefault="006A5F4E" w:rsidP="006A5F4E">
      <w:pPr>
        <w:tabs>
          <w:tab w:val="center" w:pos="4550"/>
        </w:tabs>
        <w:spacing w:line="360" w:lineRule="auto"/>
        <w:ind w:left="90" w:right="349"/>
        <w:jc w:val="both"/>
        <w:rPr>
          <w:rFonts w:cs="Arial"/>
        </w:rPr>
      </w:pPr>
      <w:r w:rsidRPr="004C20E0">
        <w:rPr>
          <w:rFonts w:cs="Arial"/>
        </w:rPr>
        <w:t>RESPONSIBILITY</w:t>
      </w:r>
    </w:p>
    <w:p w14:paraId="2B0820F7" w14:textId="77777777" w:rsidR="006A5F4E" w:rsidRPr="004C20E0" w:rsidRDefault="006A5F4E" w:rsidP="006A5F4E">
      <w:pPr>
        <w:tabs>
          <w:tab w:val="center" w:pos="4550"/>
        </w:tabs>
        <w:spacing w:line="360" w:lineRule="auto"/>
        <w:ind w:left="90" w:right="349"/>
        <w:jc w:val="both"/>
        <w:rPr>
          <w:rFonts w:cs="Arial"/>
        </w:rPr>
      </w:pPr>
      <w:r w:rsidRPr="004C20E0">
        <w:rPr>
          <w:rFonts w:cs="Arial"/>
        </w:rPr>
        <w:t>The Vendor's QC Dept. Manager has responsibility for all NDE required for above mentioned Project. (This applicable for all of NDT methods)</w:t>
      </w:r>
    </w:p>
    <w:p w14:paraId="71E579E5" w14:textId="77777777" w:rsidR="006A5F4E" w:rsidRPr="00EE1DF0" w:rsidRDefault="006A5F4E" w:rsidP="004C20E0">
      <w:pPr>
        <w:pStyle w:val="ListParagraph"/>
        <w:widowControl w:val="0"/>
        <w:numPr>
          <w:ilvl w:val="0"/>
          <w:numId w:val="7"/>
        </w:numPr>
        <w:autoSpaceDE w:val="0"/>
        <w:autoSpaceDN w:val="0"/>
        <w:spacing w:before="120" w:after="0" w:line="360" w:lineRule="auto"/>
        <w:ind w:right="349"/>
        <w:contextualSpacing w:val="0"/>
        <w:jc w:val="both"/>
        <w:rPr>
          <w:rFonts w:cs="Arial"/>
          <w:b/>
          <w:bCs/>
        </w:rPr>
      </w:pPr>
      <w:r w:rsidRPr="00EE1DF0">
        <w:rPr>
          <w:rFonts w:cs="Arial"/>
        </w:rPr>
        <w:t>OTHER REQUIREMENTS</w:t>
      </w:r>
    </w:p>
    <w:p w14:paraId="0B82420D" w14:textId="77777777" w:rsidR="006A5F4E" w:rsidRPr="00910257" w:rsidRDefault="006A5F4E" w:rsidP="006A5F4E">
      <w:pPr>
        <w:tabs>
          <w:tab w:val="right" w:pos="9030"/>
          <w:tab w:val="left" w:pos="9265"/>
        </w:tabs>
        <w:spacing w:line="360" w:lineRule="auto"/>
        <w:ind w:left="525" w:right="870"/>
        <w:jc w:val="both"/>
        <w:rPr>
          <w:rFonts w:cs="Arial"/>
          <w:b/>
          <w:bCs/>
          <w:sz w:val="24"/>
          <w:u w:val="single"/>
        </w:rPr>
      </w:pPr>
      <w:r>
        <w:rPr>
          <w:rFonts w:cs="Arial"/>
          <w:b/>
          <w:bCs/>
          <w:sz w:val="24"/>
          <w:u w:val="single"/>
        </w:rPr>
        <w:lastRenderedPageBreak/>
        <w:t>5</w:t>
      </w:r>
      <w:r w:rsidRPr="00910257">
        <w:rPr>
          <w:rFonts w:cs="Arial"/>
          <w:b/>
          <w:bCs/>
          <w:sz w:val="24"/>
          <w:u w:val="single"/>
        </w:rPr>
        <w:t>-1- Evaluation of indications</w:t>
      </w:r>
    </w:p>
    <w:p w14:paraId="1F2CA9F1" w14:textId="77777777" w:rsidR="006A5F4E" w:rsidRPr="00910257" w:rsidRDefault="006A5F4E" w:rsidP="006A5F4E">
      <w:pPr>
        <w:tabs>
          <w:tab w:val="right" w:pos="9030"/>
        </w:tabs>
        <w:spacing w:line="360" w:lineRule="auto"/>
        <w:ind w:left="90" w:right="349"/>
        <w:jc w:val="both"/>
        <w:rPr>
          <w:rFonts w:cs="Arial"/>
        </w:rPr>
      </w:pPr>
      <w:r w:rsidRPr="00910257">
        <w:rPr>
          <w:rFonts w:cs="Arial"/>
        </w:rPr>
        <w:t xml:space="preserve">The evaluation of indications shall be performed in accordance </w:t>
      </w:r>
      <w:r>
        <w:rPr>
          <w:rFonts w:cs="Arial"/>
        </w:rPr>
        <w:t>with the following requirements</w:t>
      </w:r>
      <w:r w:rsidRPr="00910257">
        <w:rPr>
          <w:rFonts w:cs="Arial"/>
        </w:rPr>
        <w:t>:</w:t>
      </w:r>
    </w:p>
    <w:p w14:paraId="0F804564" w14:textId="77777777" w:rsidR="006A5F4E" w:rsidRPr="00910257" w:rsidRDefault="006A5F4E" w:rsidP="006A5F4E">
      <w:pPr>
        <w:tabs>
          <w:tab w:val="right" w:pos="9030"/>
        </w:tabs>
        <w:spacing w:line="360" w:lineRule="auto"/>
        <w:ind w:left="90" w:right="349"/>
        <w:jc w:val="both"/>
        <w:rPr>
          <w:rFonts w:cs="Arial"/>
        </w:rPr>
      </w:pPr>
      <w:r w:rsidRPr="00910257">
        <w:rPr>
          <w:rFonts w:cs="Arial"/>
        </w:rPr>
        <w:t>Discontinuities at the surface will be indicated by bleeding out the penetrant, however, localized surface imperfections such as may occur from machining marks or surface conditions may produce similar indications, which are not relevant to the detection of unacceptable discontinuities.</w:t>
      </w:r>
    </w:p>
    <w:p w14:paraId="46F2C1B4" w14:textId="77777777" w:rsidR="006A5F4E" w:rsidRPr="00910257" w:rsidRDefault="006A5F4E" w:rsidP="006A5F4E">
      <w:pPr>
        <w:tabs>
          <w:tab w:val="right" w:pos="9030"/>
        </w:tabs>
        <w:spacing w:line="360" w:lineRule="auto"/>
        <w:ind w:left="90" w:right="349"/>
        <w:jc w:val="both"/>
        <w:rPr>
          <w:rFonts w:cs="Arial"/>
        </w:rPr>
      </w:pPr>
      <w:r w:rsidRPr="00910257">
        <w:rPr>
          <w:rFonts w:cs="Arial"/>
        </w:rPr>
        <w:t>Any indication in excess of the acceptance standards stipulated below which is believed to be no relevant shall be regarded as a defect and shall be reexamined to verify whether or not actual defects are present.</w:t>
      </w:r>
    </w:p>
    <w:p w14:paraId="69FDEEF4" w14:textId="77777777" w:rsidR="006A5F4E" w:rsidRPr="00910257" w:rsidRDefault="006A5F4E" w:rsidP="006A5F4E">
      <w:pPr>
        <w:tabs>
          <w:tab w:val="right" w:pos="9030"/>
        </w:tabs>
        <w:spacing w:line="360" w:lineRule="auto"/>
        <w:ind w:left="90" w:right="349"/>
        <w:jc w:val="both"/>
        <w:rPr>
          <w:rFonts w:cs="Arial"/>
        </w:rPr>
      </w:pPr>
      <w:r w:rsidRPr="00910257">
        <w:rPr>
          <w:rFonts w:cs="Arial"/>
        </w:rPr>
        <w:t>Surface conditioning may precede the re – examination.</w:t>
      </w:r>
    </w:p>
    <w:p w14:paraId="4DC4FB4E" w14:textId="77777777" w:rsidR="006A5F4E" w:rsidRPr="00910257" w:rsidRDefault="006A5F4E" w:rsidP="006A5F4E">
      <w:pPr>
        <w:tabs>
          <w:tab w:val="right" w:pos="9030"/>
        </w:tabs>
        <w:spacing w:line="360" w:lineRule="auto"/>
        <w:ind w:left="90" w:right="349"/>
        <w:jc w:val="both"/>
        <w:rPr>
          <w:rFonts w:cs="Arial"/>
        </w:rPr>
      </w:pPr>
      <w:r w:rsidRPr="00910257">
        <w:rPr>
          <w:rFonts w:cs="Arial"/>
        </w:rPr>
        <w:t>No relevant indication and broad areas of pigmentation, which would mask indications of defects, are unacceptable.</w:t>
      </w:r>
    </w:p>
    <w:p w14:paraId="18E9B20F" w14:textId="77777777" w:rsidR="006A5F4E" w:rsidRDefault="006A5F4E" w:rsidP="006A5F4E">
      <w:pPr>
        <w:rPr>
          <w:rFonts w:cs="Arial"/>
        </w:rPr>
      </w:pPr>
      <w:r w:rsidRPr="00910257">
        <w:rPr>
          <w:rFonts w:cs="Arial"/>
        </w:rPr>
        <w:t>Linear indications are those indications in which the length is more than or equal to 3 times the</w:t>
      </w:r>
    </w:p>
    <w:p w14:paraId="5860B14E" w14:textId="77777777" w:rsidR="006A5F4E" w:rsidRPr="00910257" w:rsidRDefault="006A5F4E" w:rsidP="006A5F4E">
      <w:pPr>
        <w:tabs>
          <w:tab w:val="right" w:pos="9030"/>
        </w:tabs>
        <w:spacing w:line="360" w:lineRule="auto"/>
        <w:ind w:left="90" w:right="349"/>
        <w:jc w:val="both"/>
        <w:rPr>
          <w:rFonts w:cs="Arial"/>
        </w:rPr>
      </w:pPr>
      <w:r w:rsidRPr="00910257">
        <w:rPr>
          <w:rFonts w:cs="Arial"/>
        </w:rPr>
        <w:t>width.</w:t>
      </w:r>
    </w:p>
    <w:p w14:paraId="107EDE99" w14:textId="77777777" w:rsidR="006A5F4E" w:rsidRDefault="006A5F4E" w:rsidP="006A5F4E">
      <w:pPr>
        <w:tabs>
          <w:tab w:val="right" w:pos="9030"/>
        </w:tabs>
        <w:spacing w:line="360" w:lineRule="auto"/>
        <w:ind w:left="90" w:right="349"/>
        <w:jc w:val="both"/>
        <w:rPr>
          <w:rFonts w:cs="Arial"/>
        </w:rPr>
      </w:pPr>
      <w:r w:rsidRPr="00910257">
        <w:rPr>
          <w:rFonts w:cs="Arial"/>
        </w:rPr>
        <w:t>Rounded indications are indications, which are circular or elliptical with the length less than 3 times the width.</w:t>
      </w:r>
    </w:p>
    <w:p w14:paraId="6E2E3E37" w14:textId="77777777" w:rsidR="006A5F4E" w:rsidRPr="00910257" w:rsidRDefault="006A5F4E" w:rsidP="006A5F4E">
      <w:pPr>
        <w:tabs>
          <w:tab w:val="right" w:pos="9030"/>
          <w:tab w:val="left" w:pos="9265"/>
        </w:tabs>
        <w:spacing w:line="360" w:lineRule="auto"/>
        <w:ind w:left="525" w:right="870"/>
        <w:jc w:val="both"/>
        <w:rPr>
          <w:rFonts w:cs="Arial"/>
          <w:b/>
          <w:bCs/>
          <w:sz w:val="24"/>
          <w:u w:val="single"/>
        </w:rPr>
      </w:pPr>
      <w:r>
        <w:rPr>
          <w:rFonts w:cs="Arial"/>
          <w:b/>
          <w:bCs/>
          <w:sz w:val="24"/>
          <w:u w:val="single"/>
        </w:rPr>
        <w:t>5</w:t>
      </w:r>
      <w:r w:rsidRPr="00910257">
        <w:rPr>
          <w:rFonts w:cs="Arial"/>
          <w:b/>
          <w:bCs/>
          <w:sz w:val="24"/>
          <w:u w:val="single"/>
        </w:rPr>
        <w:t>-2- Timing</w:t>
      </w:r>
    </w:p>
    <w:p w14:paraId="7F15AB61" w14:textId="77777777" w:rsidR="006A5F4E" w:rsidRPr="00910257" w:rsidRDefault="006A5F4E" w:rsidP="006A5F4E">
      <w:pPr>
        <w:tabs>
          <w:tab w:val="right" w:pos="9030"/>
        </w:tabs>
        <w:spacing w:line="360" w:lineRule="auto"/>
        <w:ind w:left="90" w:right="349"/>
        <w:jc w:val="both"/>
        <w:rPr>
          <w:rFonts w:cs="Arial"/>
        </w:rPr>
      </w:pPr>
      <w:r w:rsidRPr="00910257">
        <w:rPr>
          <w:rFonts w:cs="Arial"/>
        </w:rPr>
        <w:t>The liquid penetrant examination shall be performed in the final surface condition, e.g. after the last heat treatment, machining or grinding has been performed. However, the examination shall precede blasting.</w:t>
      </w:r>
    </w:p>
    <w:p w14:paraId="7D5C9B8D" w14:textId="77777777" w:rsidR="006A5F4E" w:rsidRPr="00910257" w:rsidRDefault="006A5F4E" w:rsidP="006A5F4E">
      <w:pPr>
        <w:tabs>
          <w:tab w:val="right" w:pos="9030"/>
        </w:tabs>
        <w:spacing w:line="360" w:lineRule="auto"/>
        <w:ind w:left="90" w:right="349"/>
        <w:jc w:val="both"/>
        <w:rPr>
          <w:rFonts w:cs="Arial"/>
        </w:rPr>
      </w:pPr>
      <w:r w:rsidRPr="00910257">
        <w:rPr>
          <w:rFonts w:cs="Arial"/>
        </w:rPr>
        <w:t>Intermediary examinations may be carried out by the contractor in different work phases. Yet, these do not substitute for the final examination.</w:t>
      </w:r>
    </w:p>
    <w:p w14:paraId="64C85F0A" w14:textId="77777777" w:rsidR="006A5F4E" w:rsidRDefault="006A5F4E" w:rsidP="006A5F4E">
      <w:pPr>
        <w:tabs>
          <w:tab w:val="right" w:pos="9030"/>
        </w:tabs>
        <w:spacing w:line="360" w:lineRule="auto"/>
        <w:ind w:left="90" w:right="349"/>
        <w:jc w:val="both"/>
        <w:rPr>
          <w:rFonts w:cs="Arial"/>
        </w:rPr>
      </w:pPr>
      <w:r w:rsidRPr="00910257">
        <w:rPr>
          <w:rFonts w:cs="Arial"/>
        </w:rPr>
        <w:t>When unacceptable indications are removed by grinding, the area shall be re-examined. If welding is required after required after the grinding, the surface shall be examined before and after welding. Both examinations shall be reported.</w:t>
      </w:r>
      <w:r w:rsidRPr="00910257">
        <w:rPr>
          <w:rFonts w:cs="Arial"/>
          <w:rtl/>
        </w:rPr>
        <w:t xml:space="preserve"> </w:t>
      </w:r>
    </w:p>
    <w:p w14:paraId="75F2F558" w14:textId="77777777" w:rsidR="006A5F4E" w:rsidRPr="00A96463" w:rsidRDefault="006A5F4E" w:rsidP="004C20E0">
      <w:pPr>
        <w:pStyle w:val="ListParagraph"/>
        <w:widowControl w:val="0"/>
        <w:numPr>
          <w:ilvl w:val="0"/>
          <w:numId w:val="10"/>
        </w:numPr>
        <w:autoSpaceDE w:val="0"/>
        <w:autoSpaceDN w:val="0"/>
        <w:adjustRightInd w:val="0"/>
        <w:spacing w:before="120" w:after="0" w:line="360" w:lineRule="auto"/>
        <w:ind w:right="349"/>
        <w:jc w:val="both"/>
        <w:rPr>
          <w:rFonts w:cs="Arial"/>
          <w:b/>
          <w:bCs/>
        </w:rPr>
      </w:pPr>
      <w:r w:rsidRPr="00A96463">
        <w:rPr>
          <w:rFonts w:cs="Arial"/>
        </w:rPr>
        <w:t>ACCEPTANCE CRITERIA</w:t>
      </w:r>
    </w:p>
    <w:p w14:paraId="04BB34B2" w14:textId="77777777" w:rsidR="006A5F4E" w:rsidRPr="00771E2E" w:rsidRDefault="006A5F4E" w:rsidP="006A5F4E">
      <w:pPr>
        <w:tabs>
          <w:tab w:val="right" w:pos="9030"/>
        </w:tabs>
        <w:spacing w:line="360" w:lineRule="auto"/>
        <w:ind w:left="90" w:right="349"/>
        <w:jc w:val="both"/>
        <w:rPr>
          <w:rFonts w:cs="Arial"/>
        </w:rPr>
      </w:pPr>
      <w:r w:rsidRPr="00771E2E">
        <w:rPr>
          <w:rFonts w:cs="Arial"/>
        </w:rPr>
        <w:t>The acceptance criteria shall be as per appendix 8 of ASME VIII, Div</w:t>
      </w:r>
      <w:r>
        <w:rPr>
          <w:rFonts w:cs="Arial"/>
        </w:rPr>
        <w:t>.</w:t>
      </w:r>
      <w:r w:rsidRPr="00771E2E">
        <w:rPr>
          <w:rFonts w:cs="Arial"/>
        </w:rPr>
        <w:t xml:space="preserve"> I are specified for specific materials or applications within division1 of the ASME.</w:t>
      </w:r>
    </w:p>
    <w:p w14:paraId="1CE150BB" w14:textId="77777777" w:rsidR="006A5F4E" w:rsidRPr="00771E2E" w:rsidRDefault="006A5F4E" w:rsidP="006A5F4E">
      <w:pPr>
        <w:tabs>
          <w:tab w:val="right" w:pos="9030"/>
        </w:tabs>
        <w:spacing w:line="360" w:lineRule="auto"/>
        <w:ind w:left="90" w:right="349"/>
        <w:jc w:val="both"/>
        <w:rPr>
          <w:rFonts w:cs="Arial"/>
        </w:rPr>
      </w:pPr>
      <w:r w:rsidRPr="00771E2E">
        <w:rPr>
          <w:rFonts w:cs="Arial"/>
        </w:rPr>
        <w:lastRenderedPageBreak/>
        <w:t>All surfaces to be examined shall be free of:</w:t>
      </w:r>
    </w:p>
    <w:p w14:paraId="0AE2D507" w14:textId="77777777" w:rsidR="006A5F4E" w:rsidRPr="00771E2E" w:rsidRDefault="006A5F4E" w:rsidP="006A5F4E">
      <w:pPr>
        <w:tabs>
          <w:tab w:val="right" w:pos="9030"/>
        </w:tabs>
        <w:spacing w:line="360" w:lineRule="auto"/>
        <w:ind w:left="90" w:right="349"/>
        <w:jc w:val="both"/>
        <w:rPr>
          <w:rFonts w:cs="Arial"/>
        </w:rPr>
      </w:pPr>
      <w:r w:rsidRPr="00771E2E">
        <w:rPr>
          <w:rFonts w:cs="Arial"/>
        </w:rPr>
        <w:t>(a) Relevant linear indications.</w:t>
      </w:r>
    </w:p>
    <w:p w14:paraId="3B131EC6" w14:textId="77777777" w:rsidR="006A5F4E" w:rsidRPr="00771E2E" w:rsidRDefault="006A5F4E" w:rsidP="006A5F4E">
      <w:pPr>
        <w:tabs>
          <w:tab w:val="right" w:pos="9030"/>
        </w:tabs>
        <w:spacing w:line="360" w:lineRule="auto"/>
        <w:ind w:left="90" w:right="349"/>
        <w:jc w:val="both"/>
        <w:rPr>
          <w:rFonts w:cs="Arial"/>
        </w:rPr>
      </w:pPr>
      <w:r w:rsidRPr="00771E2E">
        <w:rPr>
          <w:rFonts w:cs="Arial"/>
        </w:rPr>
        <w:t>(b) Relevant rounded indications greater than 4.8 mm</w:t>
      </w:r>
    </w:p>
    <w:p w14:paraId="6790525E" w14:textId="77777777" w:rsidR="006A5F4E" w:rsidRPr="00771E2E" w:rsidRDefault="006A5F4E" w:rsidP="006A5F4E">
      <w:pPr>
        <w:tabs>
          <w:tab w:val="right" w:pos="9030"/>
        </w:tabs>
        <w:spacing w:line="360" w:lineRule="auto"/>
        <w:ind w:left="90" w:right="349"/>
        <w:jc w:val="both"/>
        <w:rPr>
          <w:rFonts w:cs="Arial"/>
        </w:rPr>
      </w:pPr>
      <w:r w:rsidRPr="00771E2E">
        <w:rPr>
          <w:rFonts w:cs="Arial"/>
        </w:rPr>
        <w:t>(c) Four or more relevant rounded indications in a line separated by 1.6mm</w:t>
      </w:r>
      <w:r>
        <w:rPr>
          <w:rFonts w:cs="Arial"/>
        </w:rPr>
        <w:t xml:space="preserve"> or less (edge to edge</w:t>
      </w:r>
      <w:r w:rsidRPr="00771E2E">
        <w:rPr>
          <w:rFonts w:cs="Arial"/>
        </w:rPr>
        <w:t>).</w:t>
      </w:r>
    </w:p>
    <w:p w14:paraId="26B4C215" w14:textId="77777777" w:rsidR="006A5F4E" w:rsidRDefault="006A5F4E" w:rsidP="006A5F4E">
      <w:pPr>
        <w:tabs>
          <w:tab w:val="right" w:pos="9030"/>
        </w:tabs>
        <w:spacing w:line="360" w:lineRule="auto"/>
        <w:ind w:left="90" w:right="349"/>
        <w:jc w:val="both"/>
        <w:rPr>
          <w:rFonts w:cs="Arial"/>
        </w:rPr>
      </w:pPr>
      <w:r w:rsidRPr="00771E2E">
        <w:rPr>
          <w:rFonts w:cs="Arial"/>
        </w:rPr>
        <w:t>An indication of an imperfection may be larger than the imperfection that causes it, however, the size of the indication is the basis for acceptance evaluation.</w:t>
      </w:r>
    </w:p>
    <w:p w14:paraId="7F86629C" w14:textId="77777777" w:rsidR="006A5F4E" w:rsidRDefault="006A5F4E" w:rsidP="006A5F4E">
      <w:pPr>
        <w:tabs>
          <w:tab w:val="right" w:pos="9030"/>
        </w:tabs>
        <w:spacing w:line="360" w:lineRule="auto"/>
        <w:ind w:left="90" w:right="349"/>
        <w:jc w:val="both"/>
        <w:rPr>
          <w:rFonts w:cs="Arial"/>
        </w:rPr>
      </w:pPr>
    </w:p>
    <w:p w14:paraId="618209B5" w14:textId="77777777" w:rsidR="006A5F4E" w:rsidRPr="00771E2E" w:rsidRDefault="006A5F4E" w:rsidP="006A5F4E">
      <w:pPr>
        <w:tabs>
          <w:tab w:val="right" w:pos="9030"/>
        </w:tabs>
        <w:spacing w:line="360" w:lineRule="auto"/>
        <w:ind w:left="90" w:right="349"/>
        <w:jc w:val="both"/>
        <w:rPr>
          <w:rFonts w:cs="Arial"/>
        </w:rPr>
      </w:pPr>
    </w:p>
    <w:p w14:paraId="54BB5B84" w14:textId="77777777" w:rsidR="006A5F4E" w:rsidRPr="00A96463" w:rsidRDefault="006A5F4E" w:rsidP="004C20E0">
      <w:pPr>
        <w:pStyle w:val="ListParagraph"/>
        <w:widowControl w:val="0"/>
        <w:numPr>
          <w:ilvl w:val="0"/>
          <w:numId w:val="9"/>
        </w:numPr>
        <w:autoSpaceDE w:val="0"/>
        <w:autoSpaceDN w:val="0"/>
        <w:adjustRightInd w:val="0"/>
        <w:spacing w:before="120" w:after="0" w:line="360" w:lineRule="auto"/>
        <w:ind w:right="349"/>
        <w:jc w:val="both"/>
        <w:rPr>
          <w:rFonts w:cs="Arial"/>
          <w:b/>
          <w:bCs/>
        </w:rPr>
      </w:pPr>
      <w:r w:rsidRPr="00A96463">
        <w:rPr>
          <w:rFonts w:cs="Arial"/>
        </w:rPr>
        <w:t>REPAIR REQUIREMENTS</w:t>
      </w:r>
    </w:p>
    <w:p w14:paraId="32B2ACF9" w14:textId="77777777" w:rsidR="006A5F4E" w:rsidRPr="00771E2E" w:rsidRDefault="006A5F4E" w:rsidP="006A5F4E">
      <w:pPr>
        <w:tabs>
          <w:tab w:val="right" w:pos="9030"/>
        </w:tabs>
        <w:spacing w:line="360" w:lineRule="auto"/>
        <w:ind w:left="90" w:right="349"/>
        <w:jc w:val="both"/>
        <w:rPr>
          <w:rFonts w:cs="Arial"/>
        </w:rPr>
      </w:pPr>
      <w:r w:rsidRPr="00771E2E">
        <w:rPr>
          <w:rFonts w:cs="Arial"/>
        </w:rPr>
        <w:t>Unacceptable imperfections shall be repaired and reexamination made to assure removal or reduction to an acceptable size. Whenever an imperfection is repaired by chipping or grinding and subsequent repair by welding is not required, the excavated area shall be blended into the surrounding surface so as to avoid sharp notches, crevices, or corners.</w:t>
      </w:r>
    </w:p>
    <w:p w14:paraId="0BA29404" w14:textId="77777777" w:rsidR="006A5F4E" w:rsidRPr="00771E2E" w:rsidRDefault="006A5F4E" w:rsidP="006A5F4E">
      <w:pPr>
        <w:tabs>
          <w:tab w:val="right" w:pos="9030"/>
        </w:tabs>
        <w:spacing w:line="360" w:lineRule="auto"/>
        <w:ind w:left="90" w:right="349"/>
        <w:jc w:val="both"/>
        <w:rPr>
          <w:rFonts w:cs="Arial"/>
        </w:rPr>
      </w:pPr>
      <w:r w:rsidRPr="00771E2E">
        <w:rPr>
          <w:rFonts w:cs="Arial"/>
        </w:rPr>
        <w:t>Where welding is required after repair of an imperfection, the area shall be cleaned and welding performed in accordance with a qualified welding procedure.</w:t>
      </w:r>
    </w:p>
    <w:p w14:paraId="771522D5" w14:textId="77777777" w:rsidR="006A5F4E" w:rsidRPr="00771E2E" w:rsidRDefault="006A5F4E" w:rsidP="006A5F4E">
      <w:pPr>
        <w:tabs>
          <w:tab w:val="right" w:pos="9030"/>
        </w:tabs>
        <w:spacing w:line="360" w:lineRule="auto"/>
        <w:ind w:left="90" w:right="349"/>
        <w:jc w:val="both"/>
        <w:rPr>
          <w:rFonts w:cs="Arial"/>
        </w:rPr>
      </w:pPr>
      <w:r w:rsidRPr="00771E2E">
        <w:rPr>
          <w:rFonts w:cs="Arial"/>
        </w:rPr>
        <w:t xml:space="preserve">(a)  Treatment of indications believed no relevant. Any indication, which is believed to be no relevant, shall be regarded as an imperfection unless it is shown by reexamination by the same method or by the use of other nondestructive </w:t>
      </w:r>
      <w:r w:rsidRPr="00771E2E">
        <w:rPr>
          <w:rFonts w:cs="Arial" w:hint="cs"/>
        </w:rPr>
        <w:t>methods</w:t>
      </w:r>
      <w:r w:rsidRPr="00771E2E">
        <w:rPr>
          <w:rFonts w:cs="Arial"/>
        </w:rPr>
        <w:t xml:space="preserve"> and/or by surface conditioning that no unacceptable imperfection is present.</w:t>
      </w:r>
    </w:p>
    <w:p w14:paraId="00E64D3A" w14:textId="77777777" w:rsidR="006A5F4E" w:rsidRPr="00A96463" w:rsidRDefault="006A5F4E" w:rsidP="006A5F4E">
      <w:pPr>
        <w:rPr>
          <w:rFonts w:cs="Arial"/>
        </w:rPr>
      </w:pPr>
      <w:r w:rsidRPr="00771E2E">
        <w:rPr>
          <w:rFonts w:cs="Arial"/>
        </w:rPr>
        <w:t>(b)   Examination of areas from which defects have been removed. After a defect is thought to have</w:t>
      </w:r>
      <w:r>
        <w:rPr>
          <w:rFonts w:cs="Arial"/>
        </w:rPr>
        <w:t xml:space="preserve"> </w:t>
      </w:r>
      <w:r w:rsidRPr="00A96463">
        <w:rPr>
          <w:rFonts w:cs="Arial"/>
        </w:rPr>
        <w:t>been removed and prior to making weld repairs, the area shall be examined by suitable methods to ensure it has been removed or reduced to an acceptable sized imperfection.</w:t>
      </w:r>
    </w:p>
    <w:p w14:paraId="1E2D69B0" w14:textId="77777777" w:rsidR="006A5F4E" w:rsidRPr="00A96463" w:rsidRDefault="006A5F4E" w:rsidP="006A5F4E">
      <w:pPr>
        <w:widowControl w:val="0"/>
        <w:tabs>
          <w:tab w:val="right" w:pos="9030"/>
        </w:tabs>
        <w:autoSpaceDE w:val="0"/>
        <w:autoSpaceDN w:val="0"/>
        <w:spacing w:line="360" w:lineRule="auto"/>
        <w:ind w:left="90" w:right="349"/>
        <w:jc w:val="both"/>
        <w:rPr>
          <w:rFonts w:cs="Arial"/>
        </w:rPr>
      </w:pPr>
      <w:r w:rsidRPr="00A96463">
        <w:rPr>
          <w:rFonts w:cs="Arial"/>
        </w:rPr>
        <w:t>(c)   Reexamination of repair areas. After repairs have been made, the repaired area shall be blended into the surrounding surface so as to avoid sharp notches, crevice, or corners and reexamined by the liquid penetrant method and by all other methods of examination that were originally required for the affected area.</w:t>
      </w:r>
    </w:p>
    <w:p w14:paraId="4F3C4095" w14:textId="77777777" w:rsidR="006A5F4E" w:rsidRPr="00A96463" w:rsidRDefault="006A5F4E" w:rsidP="004C20E0">
      <w:pPr>
        <w:pStyle w:val="ListParagraph"/>
        <w:widowControl w:val="0"/>
        <w:numPr>
          <w:ilvl w:val="0"/>
          <w:numId w:val="8"/>
        </w:numPr>
        <w:autoSpaceDE w:val="0"/>
        <w:autoSpaceDN w:val="0"/>
        <w:adjustRightInd w:val="0"/>
        <w:spacing w:before="120" w:after="0" w:line="360" w:lineRule="auto"/>
        <w:ind w:right="349"/>
        <w:jc w:val="both"/>
        <w:rPr>
          <w:rFonts w:cs="Arial"/>
          <w:b/>
          <w:bCs/>
        </w:rPr>
      </w:pPr>
      <w:r w:rsidRPr="00A96463">
        <w:rPr>
          <w:rFonts w:cs="Arial"/>
        </w:rPr>
        <w:lastRenderedPageBreak/>
        <w:t>INSPECTION REPORTS/DOCUMENTATION</w:t>
      </w:r>
    </w:p>
    <w:p w14:paraId="55866995" w14:textId="77777777" w:rsidR="006A5F4E" w:rsidRDefault="006A5F4E" w:rsidP="006A5F4E">
      <w:pPr>
        <w:widowControl w:val="0"/>
        <w:autoSpaceDE w:val="0"/>
        <w:autoSpaceDN w:val="0"/>
        <w:spacing w:line="360" w:lineRule="auto"/>
        <w:ind w:left="90" w:right="889"/>
        <w:jc w:val="both"/>
        <w:rPr>
          <w:rFonts w:cs="Arial"/>
        </w:rPr>
      </w:pPr>
      <w:r w:rsidRPr="00A96463">
        <w:rPr>
          <w:rFonts w:cs="Arial"/>
        </w:rPr>
        <w:t xml:space="preserve">After examination a liquid penetrant examination report shall be made by NDT qualified personnel. The inspection will be documented as attached forms.  </w:t>
      </w:r>
    </w:p>
    <w:p w14:paraId="208D6C5F" w14:textId="77777777" w:rsidR="006A5F4E" w:rsidRDefault="006A5F4E" w:rsidP="006A5F4E">
      <w:pPr>
        <w:widowControl w:val="0"/>
        <w:autoSpaceDE w:val="0"/>
        <w:autoSpaceDN w:val="0"/>
        <w:spacing w:line="360" w:lineRule="auto"/>
        <w:ind w:left="90" w:right="889"/>
        <w:jc w:val="both"/>
        <w:rPr>
          <w:rFonts w:cs="Arial"/>
        </w:rPr>
      </w:pPr>
    </w:p>
    <w:p w14:paraId="6C8339EC" w14:textId="77777777" w:rsidR="006A5F4E" w:rsidRDefault="006A5F4E" w:rsidP="006A5F4E">
      <w:pPr>
        <w:widowControl w:val="0"/>
        <w:autoSpaceDE w:val="0"/>
        <w:autoSpaceDN w:val="0"/>
        <w:spacing w:line="360" w:lineRule="auto"/>
        <w:ind w:left="90" w:right="889"/>
        <w:jc w:val="both"/>
        <w:rPr>
          <w:rFonts w:cs="Arial"/>
        </w:rPr>
      </w:pPr>
    </w:p>
    <w:p w14:paraId="01520288" w14:textId="77777777" w:rsidR="006A5F4E" w:rsidRDefault="006A5F4E" w:rsidP="006A5F4E">
      <w:pPr>
        <w:widowControl w:val="0"/>
        <w:autoSpaceDE w:val="0"/>
        <w:autoSpaceDN w:val="0"/>
        <w:spacing w:line="360" w:lineRule="auto"/>
        <w:ind w:left="90" w:right="889"/>
        <w:jc w:val="both"/>
        <w:rPr>
          <w:rFonts w:cs="Arial"/>
        </w:rPr>
      </w:pPr>
    </w:p>
    <w:p w14:paraId="4237CF2F" w14:textId="77777777" w:rsidR="006A5F4E" w:rsidRDefault="006A5F4E" w:rsidP="006A5F4E">
      <w:pPr>
        <w:widowControl w:val="0"/>
        <w:autoSpaceDE w:val="0"/>
        <w:autoSpaceDN w:val="0"/>
        <w:spacing w:line="360" w:lineRule="auto"/>
        <w:ind w:left="90" w:right="889"/>
        <w:jc w:val="both"/>
        <w:rPr>
          <w:rFonts w:cs="Arial"/>
        </w:rPr>
      </w:pPr>
    </w:p>
    <w:p w14:paraId="72140541" w14:textId="77777777" w:rsidR="006A5F4E" w:rsidRDefault="006A5F4E" w:rsidP="006A5F4E">
      <w:pPr>
        <w:widowControl w:val="0"/>
        <w:autoSpaceDE w:val="0"/>
        <w:autoSpaceDN w:val="0"/>
        <w:spacing w:line="360" w:lineRule="auto"/>
        <w:ind w:left="90" w:right="889"/>
        <w:jc w:val="both"/>
        <w:rPr>
          <w:rFonts w:cs="Arial"/>
        </w:rPr>
      </w:pPr>
    </w:p>
    <w:p w14:paraId="051A895A" w14:textId="77777777" w:rsidR="006A5F4E" w:rsidRDefault="006A5F4E" w:rsidP="006A5F4E">
      <w:pPr>
        <w:widowControl w:val="0"/>
        <w:autoSpaceDE w:val="0"/>
        <w:autoSpaceDN w:val="0"/>
        <w:spacing w:line="360" w:lineRule="auto"/>
        <w:ind w:left="90" w:right="889"/>
        <w:jc w:val="both"/>
        <w:rPr>
          <w:rFonts w:cs="Arial"/>
        </w:rPr>
      </w:pPr>
    </w:p>
    <w:p w14:paraId="6613E330" w14:textId="77777777" w:rsidR="006A5F4E" w:rsidRDefault="006A5F4E" w:rsidP="006A5F4E">
      <w:pPr>
        <w:widowControl w:val="0"/>
        <w:autoSpaceDE w:val="0"/>
        <w:autoSpaceDN w:val="0"/>
        <w:spacing w:line="360" w:lineRule="auto"/>
        <w:ind w:left="90" w:right="889"/>
        <w:jc w:val="both"/>
        <w:rPr>
          <w:rFonts w:cs="Arial"/>
        </w:rPr>
      </w:pPr>
    </w:p>
    <w:p w14:paraId="23FF89B2" w14:textId="77777777" w:rsidR="006A5F4E" w:rsidRDefault="006A5F4E" w:rsidP="006A5F4E">
      <w:pPr>
        <w:widowControl w:val="0"/>
        <w:autoSpaceDE w:val="0"/>
        <w:autoSpaceDN w:val="0"/>
        <w:spacing w:line="360" w:lineRule="auto"/>
        <w:ind w:left="90" w:right="889"/>
        <w:jc w:val="both"/>
        <w:rPr>
          <w:rFonts w:cs="Arial"/>
        </w:rPr>
      </w:pPr>
    </w:p>
    <w:p w14:paraId="1D5242AA" w14:textId="77777777" w:rsidR="006A5F4E" w:rsidRDefault="006A5F4E" w:rsidP="006A5F4E">
      <w:pPr>
        <w:widowControl w:val="0"/>
        <w:autoSpaceDE w:val="0"/>
        <w:autoSpaceDN w:val="0"/>
        <w:spacing w:line="360" w:lineRule="auto"/>
        <w:ind w:left="90" w:right="889"/>
        <w:jc w:val="both"/>
        <w:rPr>
          <w:rFonts w:cs="Arial"/>
        </w:rPr>
      </w:pPr>
    </w:p>
    <w:p w14:paraId="77D434CB" w14:textId="60A20DBD" w:rsidR="006A5F4E" w:rsidRDefault="006A5F4E" w:rsidP="006A5F4E">
      <w:pPr>
        <w:widowControl w:val="0"/>
        <w:autoSpaceDE w:val="0"/>
        <w:autoSpaceDN w:val="0"/>
        <w:spacing w:line="360" w:lineRule="auto"/>
        <w:ind w:left="90" w:right="889"/>
        <w:jc w:val="both"/>
        <w:rPr>
          <w:rFonts w:cs="Arial"/>
        </w:rPr>
      </w:pPr>
    </w:p>
    <w:p w14:paraId="43F5FB27" w14:textId="1F3CC117" w:rsidR="004C20E0" w:rsidRDefault="004C20E0" w:rsidP="006A5F4E">
      <w:pPr>
        <w:widowControl w:val="0"/>
        <w:autoSpaceDE w:val="0"/>
        <w:autoSpaceDN w:val="0"/>
        <w:spacing w:line="360" w:lineRule="auto"/>
        <w:ind w:left="90" w:right="889"/>
        <w:jc w:val="both"/>
        <w:rPr>
          <w:rFonts w:cs="Arial"/>
        </w:rPr>
      </w:pPr>
    </w:p>
    <w:p w14:paraId="78C854D0" w14:textId="35E72E46" w:rsidR="004C20E0" w:rsidRDefault="004C20E0" w:rsidP="006A5F4E">
      <w:pPr>
        <w:widowControl w:val="0"/>
        <w:autoSpaceDE w:val="0"/>
        <w:autoSpaceDN w:val="0"/>
        <w:spacing w:line="360" w:lineRule="auto"/>
        <w:ind w:left="90" w:right="889"/>
        <w:jc w:val="both"/>
        <w:rPr>
          <w:rFonts w:cs="Arial"/>
        </w:rPr>
      </w:pPr>
    </w:p>
    <w:p w14:paraId="00E6F4B2" w14:textId="56C7CA52" w:rsidR="004C20E0" w:rsidRDefault="004C20E0" w:rsidP="006A5F4E">
      <w:pPr>
        <w:widowControl w:val="0"/>
        <w:autoSpaceDE w:val="0"/>
        <w:autoSpaceDN w:val="0"/>
        <w:spacing w:line="360" w:lineRule="auto"/>
        <w:ind w:left="90" w:right="889"/>
        <w:jc w:val="both"/>
        <w:rPr>
          <w:rFonts w:cs="Arial"/>
        </w:rPr>
      </w:pPr>
    </w:p>
    <w:p w14:paraId="49A98E18" w14:textId="0A154FDC" w:rsidR="004C20E0" w:rsidRDefault="004C20E0" w:rsidP="006A5F4E">
      <w:pPr>
        <w:widowControl w:val="0"/>
        <w:autoSpaceDE w:val="0"/>
        <w:autoSpaceDN w:val="0"/>
        <w:spacing w:line="360" w:lineRule="auto"/>
        <w:ind w:left="90" w:right="889"/>
        <w:jc w:val="both"/>
        <w:rPr>
          <w:rFonts w:cs="Arial"/>
        </w:rPr>
      </w:pPr>
    </w:p>
    <w:p w14:paraId="6EA56BBC" w14:textId="2748980C" w:rsidR="004C20E0" w:rsidRDefault="004C20E0" w:rsidP="006A5F4E">
      <w:pPr>
        <w:widowControl w:val="0"/>
        <w:autoSpaceDE w:val="0"/>
        <w:autoSpaceDN w:val="0"/>
        <w:spacing w:line="360" w:lineRule="auto"/>
        <w:ind w:left="90" w:right="889"/>
        <w:jc w:val="both"/>
        <w:rPr>
          <w:rFonts w:cs="Arial"/>
        </w:rPr>
      </w:pPr>
    </w:p>
    <w:p w14:paraId="26FDDC1A" w14:textId="32ED038C" w:rsidR="004C20E0" w:rsidRDefault="004C20E0" w:rsidP="006A5F4E">
      <w:pPr>
        <w:widowControl w:val="0"/>
        <w:autoSpaceDE w:val="0"/>
        <w:autoSpaceDN w:val="0"/>
        <w:spacing w:line="360" w:lineRule="auto"/>
        <w:ind w:left="90" w:right="889"/>
        <w:jc w:val="both"/>
        <w:rPr>
          <w:rFonts w:cs="Arial"/>
        </w:rPr>
      </w:pPr>
    </w:p>
    <w:p w14:paraId="49ADD033" w14:textId="1411C09B" w:rsidR="004C20E0" w:rsidRDefault="004C20E0" w:rsidP="006A5F4E">
      <w:pPr>
        <w:widowControl w:val="0"/>
        <w:autoSpaceDE w:val="0"/>
        <w:autoSpaceDN w:val="0"/>
        <w:spacing w:line="360" w:lineRule="auto"/>
        <w:ind w:left="90" w:right="889"/>
        <w:jc w:val="both"/>
        <w:rPr>
          <w:rFonts w:cs="Arial"/>
        </w:rPr>
      </w:pPr>
    </w:p>
    <w:p w14:paraId="0816B1E9" w14:textId="77777777" w:rsidR="004C20E0" w:rsidRDefault="004C20E0" w:rsidP="006A5F4E">
      <w:pPr>
        <w:widowControl w:val="0"/>
        <w:autoSpaceDE w:val="0"/>
        <w:autoSpaceDN w:val="0"/>
        <w:spacing w:line="360" w:lineRule="auto"/>
        <w:ind w:left="90" w:right="889"/>
        <w:jc w:val="both"/>
        <w:rPr>
          <w:rFonts w:cs="Arial"/>
        </w:rPr>
      </w:pPr>
    </w:p>
    <w:p w14:paraId="22FA4310" w14:textId="77777777" w:rsidR="006A5F4E" w:rsidRPr="00A96463" w:rsidRDefault="006A5F4E" w:rsidP="006A5F4E">
      <w:pPr>
        <w:widowControl w:val="0"/>
        <w:autoSpaceDE w:val="0"/>
        <w:autoSpaceDN w:val="0"/>
        <w:spacing w:line="360" w:lineRule="auto"/>
        <w:ind w:left="90" w:right="889"/>
        <w:jc w:val="both"/>
        <w:rPr>
          <w:rFonts w:cs="Arial"/>
        </w:rPr>
      </w:pPr>
      <w:r w:rsidRPr="00A96463">
        <w:rPr>
          <w:rFonts w:cs="Arial"/>
        </w:rPr>
        <w:t xml:space="preserve">    </w:t>
      </w:r>
    </w:p>
    <w:p w14:paraId="75EB8544" w14:textId="77777777" w:rsidR="006A5F4E" w:rsidRPr="00A96463" w:rsidRDefault="006A5F4E" w:rsidP="004C20E0">
      <w:pPr>
        <w:pStyle w:val="ListParagraph"/>
        <w:widowControl w:val="0"/>
        <w:numPr>
          <w:ilvl w:val="0"/>
          <w:numId w:val="8"/>
        </w:numPr>
        <w:autoSpaceDE w:val="0"/>
        <w:autoSpaceDN w:val="0"/>
        <w:adjustRightInd w:val="0"/>
        <w:spacing w:before="120" w:after="0" w:line="360" w:lineRule="auto"/>
        <w:ind w:right="349"/>
        <w:jc w:val="both"/>
        <w:rPr>
          <w:rFonts w:cs="Arial"/>
          <w:b/>
          <w:bCs/>
        </w:rPr>
      </w:pPr>
      <w:r w:rsidRPr="00A96463">
        <w:rPr>
          <w:rFonts w:cs="Arial"/>
        </w:rPr>
        <w:lastRenderedPageBreak/>
        <w:t>ATTACHMENT (PT INSPECTION REPORT FORM)</w:t>
      </w:r>
    </w:p>
    <w:p w14:paraId="67647457" w14:textId="77777777" w:rsidR="006A5F4E" w:rsidRDefault="006A5F4E" w:rsidP="006A5F4E"/>
    <w:p w14:paraId="13D02A84" w14:textId="77777777" w:rsidR="006A5F4E" w:rsidRDefault="006A5F4E" w:rsidP="006A5F4E">
      <w:pPr>
        <w:ind w:firstLine="113"/>
      </w:pPr>
      <w:r w:rsidRPr="0095771C">
        <w:rPr>
          <w:noProof/>
        </w:rPr>
        <w:drawing>
          <wp:inline distT="0" distB="0" distL="0" distR="0" wp14:anchorId="70A63D85" wp14:editId="3492FEF1">
            <wp:extent cx="5542280" cy="6496050"/>
            <wp:effectExtent l="0" t="0" r="1270" b="0"/>
            <wp:docPr id="4" name="Picture 4" descr="Z:\Ms. Vaghef\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s. Vaghef\Untitl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2280" cy="6496050"/>
                    </a:xfrm>
                    <a:prstGeom prst="rect">
                      <a:avLst/>
                    </a:prstGeom>
                    <a:noFill/>
                    <a:ln>
                      <a:noFill/>
                    </a:ln>
                  </pic:spPr>
                </pic:pic>
              </a:graphicData>
            </a:graphic>
          </wp:inline>
        </w:drawing>
      </w:r>
    </w:p>
    <w:p w14:paraId="33FBB590" w14:textId="77777777" w:rsidR="006A5F4E" w:rsidRPr="00840EAA" w:rsidRDefault="006A5F4E" w:rsidP="006A5F4E"/>
    <w:p w14:paraId="5A712436" w14:textId="77777777" w:rsidR="006A5F4E" w:rsidRPr="00840EAA" w:rsidRDefault="006A5F4E" w:rsidP="006A5F4E"/>
    <w:p w14:paraId="352A9049" w14:textId="08281ADA" w:rsidR="006A5F4E" w:rsidRDefault="006A5F4E" w:rsidP="006A5F4E">
      <w:pPr>
        <w:widowControl w:val="0"/>
        <w:autoSpaceDE w:val="0"/>
        <w:autoSpaceDN w:val="0"/>
        <w:spacing w:line="360" w:lineRule="auto"/>
        <w:ind w:right="349" w:firstLine="990"/>
        <w:jc w:val="center"/>
      </w:pPr>
    </w:p>
    <w:p w14:paraId="059AE19C" w14:textId="4112DF69" w:rsidR="004C20E0" w:rsidRDefault="004C20E0" w:rsidP="006A5F4E">
      <w:pPr>
        <w:widowControl w:val="0"/>
        <w:autoSpaceDE w:val="0"/>
        <w:autoSpaceDN w:val="0"/>
        <w:spacing w:line="360" w:lineRule="auto"/>
        <w:ind w:right="349" w:firstLine="990"/>
        <w:jc w:val="center"/>
      </w:pPr>
    </w:p>
    <w:p w14:paraId="0C11A979" w14:textId="2B61EF37" w:rsidR="004C20E0" w:rsidRDefault="004C20E0" w:rsidP="006A5F4E">
      <w:pPr>
        <w:widowControl w:val="0"/>
        <w:autoSpaceDE w:val="0"/>
        <w:autoSpaceDN w:val="0"/>
        <w:spacing w:line="360" w:lineRule="auto"/>
        <w:ind w:right="349" w:firstLine="990"/>
        <w:jc w:val="center"/>
      </w:pPr>
    </w:p>
    <w:p w14:paraId="6722E0C7" w14:textId="29979170" w:rsidR="004C20E0" w:rsidRDefault="004C20E0" w:rsidP="006A5F4E">
      <w:pPr>
        <w:widowControl w:val="0"/>
        <w:autoSpaceDE w:val="0"/>
        <w:autoSpaceDN w:val="0"/>
        <w:spacing w:line="360" w:lineRule="auto"/>
        <w:ind w:right="349" w:firstLine="990"/>
        <w:jc w:val="center"/>
      </w:pPr>
    </w:p>
    <w:p w14:paraId="36B33D8B" w14:textId="77777777" w:rsidR="004C20E0" w:rsidRDefault="004C20E0" w:rsidP="006A5F4E">
      <w:pPr>
        <w:widowControl w:val="0"/>
        <w:autoSpaceDE w:val="0"/>
        <w:autoSpaceDN w:val="0"/>
        <w:spacing w:line="360" w:lineRule="auto"/>
        <w:ind w:right="349" w:firstLine="990"/>
        <w:jc w:val="center"/>
        <w:rPr>
          <w:rFonts w:ascii="TimesNewRomanPSMT" w:hAnsi="TimesNewRomanPSMT" w:cs="TimesNewRomanPSMT"/>
          <w:sz w:val="39"/>
          <w:szCs w:val="39"/>
        </w:rPr>
      </w:pPr>
    </w:p>
    <w:p w14:paraId="3CEE163D" w14:textId="77777777" w:rsidR="006A5F4E" w:rsidRDefault="006A5F4E" w:rsidP="006A5F4E">
      <w:pPr>
        <w:widowControl w:val="0"/>
        <w:autoSpaceDE w:val="0"/>
        <w:autoSpaceDN w:val="0"/>
        <w:spacing w:line="360" w:lineRule="auto"/>
        <w:ind w:right="349" w:firstLine="990"/>
        <w:jc w:val="center"/>
        <w:rPr>
          <w:rFonts w:ascii="TimesNewRomanPSMT" w:hAnsi="TimesNewRomanPSMT" w:cs="TimesNewRomanPSMT"/>
          <w:sz w:val="39"/>
          <w:szCs w:val="39"/>
        </w:rPr>
      </w:pPr>
    </w:p>
    <w:p w14:paraId="14D7F436" w14:textId="77777777" w:rsidR="006A5F4E" w:rsidRPr="00840EAA" w:rsidRDefault="006A5F4E" w:rsidP="006A5F4E">
      <w:pPr>
        <w:widowControl w:val="0"/>
        <w:autoSpaceDE w:val="0"/>
        <w:autoSpaceDN w:val="0"/>
        <w:spacing w:line="360" w:lineRule="auto"/>
        <w:ind w:right="349" w:firstLine="990"/>
        <w:jc w:val="center"/>
        <w:rPr>
          <w:rFonts w:ascii="TimesNewRomanPSMT" w:hAnsi="TimesNewRomanPSMT" w:cs="TimesNewRomanPSMT"/>
          <w:sz w:val="39"/>
          <w:szCs w:val="39"/>
        </w:rPr>
      </w:pPr>
      <w:r w:rsidRPr="00840EAA">
        <w:rPr>
          <w:rFonts w:ascii="TimesNewRomanPSMT" w:hAnsi="TimesNewRomanPSMT" w:cs="TimesNewRomanPSMT"/>
          <w:sz w:val="39"/>
          <w:szCs w:val="39"/>
        </w:rPr>
        <w:t>RADIOGRAPHY EXAMINATION</w:t>
      </w:r>
    </w:p>
    <w:p w14:paraId="3BC06B1F" w14:textId="77777777" w:rsidR="006A5F4E" w:rsidRPr="00840EAA" w:rsidRDefault="006A5F4E" w:rsidP="006A5F4E">
      <w:pPr>
        <w:widowControl w:val="0"/>
        <w:autoSpaceDE w:val="0"/>
        <w:autoSpaceDN w:val="0"/>
        <w:spacing w:line="360" w:lineRule="auto"/>
        <w:ind w:right="349" w:firstLine="990"/>
        <w:jc w:val="center"/>
        <w:rPr>
          <w:rFonts w:ascii="TimesNewRomanPSMT" w:hAnsi="TimesNewRomanPSMT" w:cs="TimesNewRomanPSMT"/>
          <w:sz w:val="39"/>
          <w:szCs w:val="39"/>
        </w:rPr>
      </w:pPr>
      <w:r w:rsidRPr="00840EAA">
        <w:rPr>
          <w:rFonts w:ascii="TimesNewRomanPSMT" w:hAnsi="TimesNewRomanPSMT" w:cs="TimesNewRomanPSMT"/>
          <w:sz w:val="39"/>
          <w:szCs w:val="39"/>
        </w:rPr>
        <w:t>PROCEDURE (RT)</w:t>
      </w:r>
    </w:p>
    <w:p w14:paraId="5FDA643E" w14:textId="77777777" w:rsidR="006A5F4E" w:rsidRDefault="006A5F4E" w:rsidP="006A5F4E">
      <w:pPr>
        <w:jc w:val="center"/>
      </w:pPr>
    </w:p>
    <w:p w14:paraId="58449283" w14:textId="77777777" w:rsidR="006A5F4E" w:rsidRPr="00840EAA" w:rsidRDefault="006A5F4E" w:rsidP="006A5F4E"/>
    <w:p w14:paraId="59B58C52" w14:textId="77777777" w:rsidR="006A5F4E" w:rsidRPr="00840EAA" w:rsidRDefault="006A5F4E" w:rsidP="006A5F4E"/>
    <w:p w14:paraId="24D512BD" w14:textId="77777777" w:rsidR="006A5F4E" w:rsidRPr="00840EAA" w:rsidRDefault="006A5F4E" w:rsidP="006A5F4E"/>
    <w:p w14:paraId="1D3C942F" w14:textId="77777777" w:rsidR="006A5F4E" w:rsidRPr="00840EAA" w:rsidRDefault="006A5F4E" w:rsidP="006A5F4E"/>
    <w:p w14:paraId="380D9967" w14:textId="77777777" w:rsidR="006A5F4E" w:rsidRPr="00840EAA" w:rsidRDefault="006A5F4E" w:rsidP="006A5F4E"/>
    <w:p w14:paraId="7CC2E572" w14:textId="77777777" w:rsidR="006A5F4E" w:rsidRPr="00840EAA" w:rsidRDefault="006A5F4E" w:rsidP="006A5F4E"/>
    <w:p w14:paraId="5BE94F3B" w14:textId="77777777" w:rsidR="006A5F4E" w:rsidRPr="00840EAA" w:rsidRDefault="006A5F4E" w:rsidP="006A5F4E"/>
    <w:p w14:paraId="20917E5A" w14:textId="77777777" w:rsidR="006A5F4E" w:rsidRPr="00840EAA" w:rsidRDefault="006A5F4E" w:rsidP="006A5F4E"/>
    <w:p w14:paraId="08A8F61A" w14:textId="77777777" w:rsidR="006A5F4E" w:rsidRPr="00840EAA" w:rsidRDefault="006A5F4E" w:rsidP="006A5F4E"/>
    <w:p w14:paraId="54F5E7C9" w14:textId="77777777" w:rsidR="006A5F4E" w:rsidRDefault="006A5F4E" w:rsidP="006A5F4E"/>
    <w:p w14:paraId="78C9E787" w14:textId="77777777" w:rsidR="006A5F4E" w:rsidRDefault="006A5F4E" w:rsidP="006A5F4E"/>
    <w:p w14:paraId="0603B0F1" w14:textId="10D392C5" w:rsidR="006A5F4E" w:rsidRDefault="006A5F4E" w:rsidP="006A5F4E">
      <w:pPr>
        <w:ind w:firstLine="113"/>
      </w:pPr>
    </w:p>
    <w:tbl>
      <w:tblPr>
        <w:tblpPr w:leftFromText="180" w:rightFromText="180" w:vertAnchor="text" w:horzAnchor="margin" w:tblpXSpec="center" w:tblpY="-78"/>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
        <w:gridCol w:w="7788"/>
        <w:gridCol w:w="971"/>
      </w:tblGrid>
      <w:tr w:rsidR="006A5F4E" w:rsidRPr="00840EAA" w14:paraId="7D9C3017" w14:textId="77777777" w:rsidTr="006A5F4E">
        <w:trPr>
          <w:cantSplit/>
          <w:trHeight w:val="645"/>
        </w:trPr>
        <w:tc>
          <w:tcPr>
            <w:tcW w:w="5000" w:type="pct"/>
            <w:gridSpan w:val="3"/>
            <w:tcBorders>
              <w:top w:val="single" w:sz="12" w:space="0" w:color="auto"/>
              <w:left w:val="single" w:sz="12" w:space="0" w:color="auto"/>
              <w:bottom w:val="single" w:sz="4" w:space="0" w:color="auto"/>
              <w:right w:val="single" w:sz="12" w:space="0" w:color="auto"/>
            </w:tcBorders>
            <w:shd w:val="clear" w:color="auto" w:fill="E0E0E0"/>
            <w:vAlign w:val="center"/>
          </w:tcPr>
          <w:p w14:paraId="56A7C778" w14:textId="77777777" w:rsidR="006A5F4E" w:rsidRPr="00840EAA" w:rsidRDefault="006A5F4E" w:rsidP="006A5F4E">
            <w:pPr>
              <w:widowControl w:val="0"/>
              <w:autoSpaceDE w:val="0"/>
              <w:autoSpaceDN w:val="0"/>
              <w:ind w:right="349"/>
              <w:jc w:val="center"/>
              <w:rPr>
                <w:rFonts w:cs="Arial"/>
                <w:b/>
                <w:bCs/>
                <w:sz w:val="20"/>
                <w:szCs w:val="20"/>
                <w:rtl/>
                <w:lang w:bidi="fa-IR"/>
              </w:rPr>
            </w:pPr>
            <w:r w:rsidRPr="00840EAA">
              <w:rPr>
                <w:rFonts w:cs="Arial"/>
                <w:b/>
                <w:bCs/>
                <w:sz w:val="20"/>
                <w:szCs w:val="20"/>
                <w:lang w:bidi="fa-IR"/>
              </w:rPr>
              <w:lastRenderedPageBreak/>
              <w:t>TABLE OF CONTENT</w:t>
            </w:r>
          </w:p>
        </w:tc>
      </w:tr>
      <w:tr w:rsidR="006A5F4E" w:rsidRPr="00840EAA" w14:paraId="02D09034" w14:textId="77777777" w:rsidTr="006A5F4E">
        <w:trPr>
          <w:cantSplit/>
          <w:trHeight w:val="420"/>
        </w:trPr>
        <w:tc>
          <w:tcPr>
            <w:tcW w:w="490" w:type="pct"/>
            <w:tcBorders>
              <w:top w:val="single" w:sz="8" w:space="0" w:color="auto"/>
              <w:left w:val="single" w:sz="12" w:space="0" w:color="auto"/>
              <w:bottom w:val="single" w:sz="4" w:space="0" w:color="auto"/>
              <w:right w:val="single" w:sz="4" w:space="0" w:color="auto"/>
            </w:tcBorders>
            <w:vAlign w:val="center"/>
          </w:tcPr>
          <w:p w14:paraId="6BEDD8F7" w14:textId="77777777" w:rsidR="006A5F4E" w:rsidRPr="00840EAA" w:rsidRDefault="006A5F4E" w:rsidP="006A5F4E">
            <w:pPr>
              <w:widowControl w:val="0"/>
              <w:autoSpaceDE w:val="0"/>
              <w:autoSpaceDN w:val="0"/>
              <w:ind w:right="72"/>
              <w:jc w:val="center"/>
              <w:rPr>
                <w:rFonts w:cs="Arial"/>
                <w:b/>
                <w:bCs/>
                <w:sz w:val="20"/>
                <w:szCs w:val="20"/>
                <w:rtl/>
                <w:lang w:bidi="fa-IR"/>
              </w:rPr>
            </w:pPr>
            <w:r w:rsidRPr="00840EAA">
              <w:rPr>
                <w:rFonts w:cs="Arial"/>
                <w:b/>
                <w:bCs/>
                <w:sz w:val="20"/>
                <w:szCs w:val="20"/>
                <w:lang w:bidi="fa-IR"/>
              </w:rPr>
              <w:t xml:space="preserve">Item </w:t>
            </w:r>
          </w:p>
        </w:tc>
        <w:tc>
          <w:tcPr>
            <w:tcW w:w="4010" w:type="pct"/>
            <w:tcBorders>
              <w:top w:val="single" w:sz="8" w:space="0" w:color="auto"/>
              <w:left w:val="single" w:sz="4" w:space="0" w:color="auto"/>
              <w:bottom w:val="single" w:sz="4" w:space="0" w:color="auto"/>
              <w:right w:val="single" w:sz="4" w:space="0" w:color="auto"/>
            </w:tcBorders>
            <w:vAlign w:val="center"/>
          </w:tcPr>
          <w:p w14:paraId="1EA96A41" w14:textId="77777777" w:rsidR="006A5F4E" w:rsidRPr="00840EAA" w:rsidRDefault="006A5F4E" w:rsidP="006A5F4E">
            <w:pPr>
              <w:widowControl w:val="0"/>
              <w:autoSpaceDE w:val="0"/>
              <w:autoSpaceDN w:val="0"/>
              <w:ind w:right="349"/>
              <w:rPr>
                <w:rFonts w:cs="Arial"/>
                <w:b/>
                <w:bCs/>
                <w:sz w:val="20"/>
                <w:szCs w:val="20"/>
                <w:rtl/>
                <w:lang w:bidi="fa-IR"/>
              </w:rPr>
            </w:pPr>
            <w:r w:rsidRPr="00840EAA">
              <w:rPr>
                <w:rFonts w:cs="Arial"/>
                <w:b/>
                <w:bCs/>
                <w:sz w:val="20"/>
                <w:szCs w:val="20"/>
                <w:lang w:bidi="fa-IR"/>
              </w:rPr>
              <w:t>Subject</w:t>
            </w:r>
          </w:p>
        </w:tc>
        <w:tc>
          <w:tcPr>
            <w:tcW w:w="500" w:type="pct"/>
            <w:tcBorders>
              <w:top w:val="single" w:sz="8" w:space="0" w:color="auto"/>
              <w:left w:val="single" w:sz="4" w:space="0" w:color="auto"/>
              <w:bottom w:val="single" w:sz="4" w:space="0" w:color="auto"/>
              <w:right w:val="single" w:sz="12" w:space="0" w:color="auto"/>
            </w:tcBorders>
            <w:vAlign w:val="center"/>
          </w:tcPr>
          <w:p w14:paraId="645DF017" w14:textId="77777777" w:rsidR="006A5F4E" w:rsidRPr="00840EAA" w:rsidRDefault="006A5F4E" w:rsidP="006A5F4E">
            <w:pPr>
              <w:widowControl w:val="0"/>
              <w:autoSpaceDE w:val="0"/>
              <w:autoSpaceDN w:val="0"/>
              <w:jc w:val="center"/>
              <w:rPr>
                <w:rFonts w:cs="Arial"/>
                <w:b/>
                <w:bCs/>
                <w:sz w:val="20"/>
                <w:szCs w:val="20"/>
                <w:rtl/>
                <w:lang w:bidi="fa-IR"/>
              </w:rPr>
            </w:pPr>
            <w:r w:rsidRPr="00840EAA">
              <w:rPr>
                <w:rFonts w:cs="Arial"/>
                <w:b/>
                <w:bCs/>
                <w:sz w:val="20"/>
                <w:szCs w:val="20"/>
                <w:lang w:bidi="fa-IR"/>
              </w:rPr>
              <w:t>Page No.</w:t>
            </w:r>
          </w:p>
        </w:tc>
      </w:tr>
      <w:tr w:rsidR="006A5F4E" w:rsidRPr="00840EAA" w14:paraId="0AF4E957" w14:textId="77777777" w:rsidTr="006A5F4E">
        <w:trPr>
          <w:cantSplit/>
          <w:trHeight w:val="481"/>
        </w:trPr>
        <w:tc>
          <w:tcPr>
            <w:tcW w:w="490" w:type="pct"/>
            <w:tcBorders>
              <w:top w:val="single" w:sz="4" w:space="0" w:color="auto"/>
              <w:left w:val="single" w:sz="12" w:space="0" w:color="auto"/>
              <w:bottom w:val="single" w:sz="4" w:space="0" w:color="auto"/>
              <w:right w:val="single" w:sz="4" w:space="0" w:color="auto"/>
            </w:tcBorders>
            <w:vAlign w:val="center"/>
          </w:tcPr>
          <w:p w14:paraId="1638D94F" w14:textId="77777777" w:rsidR="006A5F4E" w:rsidRPr="00840EAA" w:rsidRDefault="006A5F4E" w:rsidP="006A5F4E">
            <w:pPr>
              <w:keepNext/>
              <w:widowControl w:val="0"/>
              <w:autoSpaceDE w:val="0"/>
              <w:autoSpaceDN w:val="0"/>
              <w:ind w:right="72"/>
              <w:jc w:val="center"/>
              <w:outlineLvl w:val="1"/>
              <w:rPr>
                <w:rFonts w:cs="Arial"/>
                <w:b/>
                <w:bCs/>
                <w:sz w:val="23"/>
                <w:szCs w:val="23"/>
                <w:lang w:bidi="fa-IR"/>
              </w:rPr>
            </w:pPr>
            <w:r w:rsidRPr="00840EAA">
              <w:rPr>
                <w:rFonts w:cs="Arial"/>
                <w:b/>
                <w:bCs/>
                <w:sz w:val="23"/>
                <w:szCs w:val="23"/>
                <w:lang w:bidi="fa-IR"/>
              </w:rPr>
              <w:t>1</w:t>
            </w:r>
          </w:p>
        </w:tc>
        <w:tc>
          <w:tcPr>
            <w:tcW w:w="4010" w:type="pct"/>
            <w:tcBorders>
              <w:top w:val="single" w:sz="4" w:space="0" w:color="auto"/>
              <w:left w:val="single" w:sz="4" w:space="0" w:color="auto"/>
              <w:bottom w:val="single" w:sz="4" w:space="0" w:color="auto"/>
              <w:right w:val="single" w:sz="4" w:space="0" w:color="auto"/>
            </w:tcBorders>
            <w:vAlign w:val="center"/>
          </w:tcPr>
          <w:p w14:paraId="1DF56AF2" w14:textId="77777777" w:rsidR="006A5F4E" w:rsidRPr="00840EAA" w:rsidRDefault="006A5F4E" w:rsidP="006A5F4E">
            <w:pPr>
              <w:widowControl w:val="0"/>
              <w:autoSpaceDE w:val="0"/>
              <w:autoSpaceDN w:val="0"/>
              <w:rPr>
                <w:rFonts w:cs="Arial"/>
                <w:b/>
                <w:bCs/>
                <w:sz w:val="20"/>
                <w:szCs w:val="20"/>
                <w:lang w:bidi="fa-IR"/>
              </w:rPr>
            </w:pPr>
            <w:r w:rsidRPr="00840EAA">
              <w:rPr>
                <w:rFonts w:cs="Arial"/>
                <w:b/>
                <w:bCs/>
                <w:sz w:val="20"/>
                <w:szCs w:val="20"/>
                <w:lang w:bidi="fa-IR"/>
              </w:rPr>
              <w:t>General</w:t>
            </w:r>
          </w:p>
        </w:tc>
        <w:tc>
          <w:tcPr>
            <w:tcW w:w="500" w:type="pct"/>
            <w:tcBorders>
              <w:top w:val="single" w:sz="4" w:space="0" w:color="auto"/>
              <w:left w:val="single" w:sz="4" w:space="0" w:color="auto"/>
              <w:bottom w:val="single" w:sz="4" w:space="0" w:color="auto"/>
              <w:right w:val="single" w:sz="12" w:space="0" w:color="auto"/>
            </w:tcBorders>
            <w:vAlign w:val="center"/>
          </w:tcPr>
          <w:p w14:paraId="6B1475B7" w14:textId="77777777" w:rsidR="006A5F4E" w:rsidRPr="00840EAA" w:rsidRDefault="006A5F4E" w:rsidP="006A5F4E">
            <w:pPr>
              <w:widowControl w:val="0"/>
              <w:tabs>
                <w:tab w:val="left" w:pos="521"/>
              </w:tabs>
              <w:autoSpaceDE w:val="0"/>
              <w:autoSpaceDN w:val="0"/>
              <w:jc w:val="center"/>
              <w:rPr>
                <w:rFonts w:ascii="Times New Roman" w:hAnsi="Times New Roman"/>
                <w:sz w:val="23"/>
                <w:szCs w:val="23"/>
                <w:rtl/>
                <w:lang w:bidi="fa-IR"/>
              </w:rPr>
            </w:pPr>
            <w:r w:rsidRPr="00840EAA">
              <w:rPr>
                <w:rFonts w:ascii="Times New Roman" w:hAnsi="Times New Roman"/>
                <w:sz w:val="23"/>
                <w:szCs w:val="23"/>
                <w:lang w:bidi="fa-IR"/>
              </w:rPr>
              <w:t>13</w:t>
            </w:r>
          </w:p>
        </w:tc>
      </w:tr>
      <w:tr w:rsidR="006A5F4E" w:rsidRPr="00840EAA" w14:paraId="1627485F" w14:textId="77777777" w:rsidTr="006A5F4E">
        <w:trPr>
          <w:cantSplit/>
          <w:trHeight w:val="420"/>
        </w:trPr>
        <w:tc>
          <w:tcPr>
            <w:tcW w:w="490" w:type="pct"/>
            <w:tcBorders>
              <w:top w:val="single" w:sz="4" w:space="0" w:color="auto"/>
              <w:left w:val="single" w:sz="12" w:space="0" w:color="auto"/>
              <w:bottom w:val="single" w:sz="4" w:space="0" w:color="auto"/>
              <w:right w:val="single" w:sz="4" w:space="0" w:color="auto"/>
            </w:tcBorders>
            <w:vAlign w:val="center"/>
          </w:tcPr>
          <w:p w14:paraId="70A86BD2" w14:textId="77777777" w:rsidR="006A5F4E" w:rsidRPr="00840EAA" w:rsidRDefault="006A5F4E" w:rsidP="006A5F4E">
            <w:pPr>
              <w:keepNext/>
              <w:widowControl w:val="0"/>
              <w:autoSpaceDE w:val="0"/>
              <w:autoSpaceDN w:val="0"/>
              <w:ind w:right="72"/>
              <w:outlineLvl w:val="1"/>
              <w:rPr>
                <w:rFonts w:cs="Arial"/>
                <w:b/>
                <w:bCs/>
                <w:sz w:val="23"/>
                <w:szCs w:val="23"/>
                <w:lang w:bidi="fa-IR"/>
              </w:rPr>
            </w:pPr>
          </w:p>
        </w:tc>
        <w:tc>
          <w:tcPr>
            <w:tcW w:w="4010" w:type="pct"/>
            <w:tcBorders>
              <w:top w:val="single" w:sz="4" w:space="0" w:color="auto"/>
              <w:left w:val="single" w:sz="4" w:space="0" w:color="auto"/>
              <w:bottom w:val="single" w:sz="4" w:space="0" w:color="auto"/>
              <w:right w:val="single" w:sz="4" w:space="0" w:color="auto"/>
            </w:tcBorders>
            <w:vAlign w:val="center"/>
          </w:tcPr>
          <w:p w14:paraId="083D407E" w14:textId="77777777" w:rsidR="006A5F4E" w:rsidRPr="00840EAA" w:rsidRDefault="006A5F4E" w:rsidP="006A5F4E">
            <w:pPr>
              <w:widowControl w:val="0"/>
              <w:tabs>
                <w:tab w:val="left" w:pos="9072"/>
              </w:tabs>
              <w:autoSpaceDE w:val="0"/>
              <w:autoSpaceDN w:val="0"/>
              <w:rPr>
                <w:rFonts w:cs="Arial"/>
                <w:sz w:val="20"/>
                <w:szCs w:val="20"/>
                <w:lang w:bidi="fa-IR"/>
              </w:rPr>
            </w:pPr>
            <w:r w:rsidRPr="00840EAA">
              <w:rPr>
                <w:rFonts w:cs="Arial"/>
                <w:sz w:val="20"/>
                <w:szCs w:val="20"/>
                <w:lang w:bidi="fa-IR"/>
              </w:rPr>
              <w:t>Scope</w:t>
            </w:r>
          </w:p>
        </w:tc>
        <w:tc>
          <w:tcPr>
            <w:tcW w:w="500" w:type="pct"/>
            <w:tcBorders>
              <w:top w:val="single" w:sz="4" w:space="0" w:color="auto"/>
              <w:left w:val="single" w:sz="4" w:space="0" w:color="auto"/>
              <w:bottom w:val="single" w:sz="4" w:space="0" w:color="auto"/>
              <w:right w:val="single" w:sz="12" w:space="0" w:color="auto"/>
            </w:tcBorders>
            <w:vAlign w:val="center"/>
          </w:tcPr>
          <w:p w14:paraId="30DFD626" w14:textId="77777777" w:rsidR="006A5F4E" w:rsidRPr="00840EAA" w:rsidRDefault="006A5F4E" w:rsidP="006A5F4E">
            <w:pPr>
              <w:widowControl w:val="0"/>
              <w:tabs>
                <w:tab w:val="left" w:pos="521"/>
              </w:tabs>
              <w:autoSpaceDE w:val="0"/>
              <w:autoSpaceDN w:val="0"/>
              <w:jc w:val="center"/>
              <w:rPr>
                <w:rFonts w:ascii="Times New Roman" w:hAnsi="Times New Roman"/>
                <w:sz w:val="23"/>
                <w:szCs w:val="23"/>
                <w:rtl/>
                <w:lang w:bidi="fa-IR"/>
              </w:rPr>
            </w:pPr>
            <w:r w:rsidRPr="00840EAA">
              <w:rPr>
                <w:rFonts w:ascii="Times New Roman" w:hAnsi="Times New Roman"/>
                <w:sz w:val="23"/>
                <w:szCs w:val="23"/>
                <w:lang w:bidi="fa-IR"/>
              </w:rPr>
              <w:t>13</w:t>
            </w:r>
          </w:p>
        </w:tc>
      </w:tr>
      <w:tr w:rsidR="006A5F4E" w:rsidRPr="00840EAA" w14:paraId="137A8423" w14:textId="77777777" w:rsidTr="006A5F4E">
        <w:trPr>
          <w:cantSplit/>
          <w:trHeight w:val="420"/>
        </w:trPr>
        <w:tc>
          <w:tcPr>
            <w:tcW w:w="490" w:type="pct"/>
            <w:tcBorders>
              <w:top w:val="single" w:sz="4" w:space="0" w:color="auto"/>
              <w:left w:val="single" w:sz="12" w:space="0" w:color="auto"/>
              <w:bottom w:val="single" w:sz="4" w:space="0" w:color="auto"/>
              <w:right w:val="single" w:sz="4" w:space="0" w:color="auto"/>
            </w:tcBorders>
            <w:vAlign w:val="center"/>
          </w:tcPr>
          <w:p w14:paraId="7C1032CF" w14:textId="77777777" w:rsidR="006A5F4E" w:rsidRPr="00840EAA" w:rsidRDefault="006A5F4E" w:rsidP="006A5F4E">
            <w:pPr>
              <w:keepNext/>
              <w:widowControl w:val="0"/>
              <w:autoSpaceDE w:val="0"/>
              <w:autoSpaceDN w:val="0"/>
              <w:ind w:right="72"/>
              <w:outlineLvl w:val="1"/>
              <w:rPr>
                <w:rFonts w:cs="Arial"/>
                <w:b/>
                <w:bCs/>
                <w:sz w:val="23"/>
                <w:szCs w:val="23"/>
                <w:lang w:bidi="fa-IR"/>
              </w:rPr>
            </w:pPr>
          </w:p>
        </w:tc>
        <w:tc>
          <w:tcPr>
            <w:tcW w:w="4010" w:type="pct"/>
            <w:tcBorders>
              <w:top w:val="single" w:sz="4" w:space="0" w:color="auto"/>
              <w:left w:val="single" w:sz="4" w:space="0" w:color="auto"/>
              <w:bottom w:val="single" w:sz="4" w:space="0" w:color="auto"/>
              <w:right w:val="single" w:sz="4" w:space="0" w:color="auto"/>
            </w:tcBorders>
            <w:vAlign w:val="center"/>
          </w:tcPr>
          <w:p w14:paraId="147A2849" w14:textId="77777777" w:rsidR="006A5F4E" w:rsidRPr="00840EAA" w:rsidRDefault="006A5F4E" w:rsidP="006A5F4E">
            <w:pPr>
              <w:widowControl w:val="0"/>
              <w:tabs>
                <w:tab w:val="left" w:pos="9072"/>
              </w:tabs>
              <w:autoSpaceDE w:val="0"/>
              <w:autoSpaceDN w:val="0"/>
              <w:rPr>
                <w:rFonts w:cs="Arial"/>
                <w:sz w:val="20"/>
                <w:szCs w:val="20"/>
                <w:lang w:bidi="fa-IR"/>
              </w:rPr>
            </w:pPr>
            <w:r w:rsidRPr="00840EAA">
              <w:rPr>
                <w:rFonts w:cs="Arial"/>
                <w:sz w:val="20"/>
                <w:szCs w:val="20"/>
                <w:lang w:bidi="fa-IR"/>
              </w:rPr>
              <w:t>Definitions</w:t>
            </w:r>
          </w:p>
        </w:tc>
        <w:tc>
          <w:tcPr>
            <w:tcW w:w="500" w:type="pct"/>
            <w:tcBorders>
              <w:top w:val="single" w:sz="4" w:space="0" w:color="auto"/>
              <w:left w:val="single" w:sz="4" w:space="0" w:color="auto"/>
              <w:bottom w:val="single" w:sz="4" w:space="0" w:color="auto"/>
              <w:right w:val="single" w:sz="12" w:space="0" w:color="auto"/>
            </w:tcBorders>
            <w:vAlign w:val="center"/>
          </w:tcPr>
          <w:p w14:paraId="2D684061" w14:textId="77777777" w:rsidR="006A5F4E" w:rsidRPr="00840EAA" w:rsidRDefault="006A5F4E" w:rsidP="006A5F4E">
            <w:pPr>
              <w:widowControl w:val="0"/>
              <w:tabs>
                <w:tab w:val="left" w:pos="521"/>
              </w:tabs>
              <w:autoSpaceDE w:val="0"/>
              <w:autoSpaceDN w:val="0"/>
              <w:jc w:val="center"/>
              <w:rPr>
                <w:rFonts w:ascii="Times New Roman" w:hAnsi="Times New Roman"/>
                <w:sz w:val="23"/>
                <w:szCs w:val="23"/>
                <w:rtl/>
                <w:lang w:bidi="fa-IR"/>
              </w:rPr>
            </w:pPr>
            <w:r w:rsidRPr="00840EAA">
              <w:rPr>
                <w:rFonts w:ascii="Times New Roman" w:hAnsi="Times New Roman"/>
                <w:sz w:val="23"/>
                <w:szCs w:val="23"/>
                <w:lang w:bidi="fa-IR"/>
              </w:rPr>
              <w:t>13</w:t>
            </w:r>
          </w:p>
        </w:tc>
      </w:tr>
      <w:tr w:rsidR="006A5F4E" w:rsidRPr="00840EAA" w14:paraId="7A150AA1" w14:textId="77777777" w:rsidTr="006A5F4E">
        <w:trPr>
          <w:cantSplit/>
          <w:trHeight w:val="420"/>
        </w:trPr>
        <w:tc>
          <w:tcPr>
            <w:tcW w:w="490" w:type="pct"/>
            <w:tcBorders>
              <w:top w:val="single" w:sz="4" w:space="0" w:color="auto"/>
              <w:left w:val="single" w:sz="12" w:space="0" w:color="auto"/>
              <w:bottom w:val="single" w:sz="4" w:space="0" w:color="auto"/>
              <w:right w:val="single" w:sz="4" w:space="0" w:color="auto"/>
            </w:tcBorders>
            <w:vAlign w:val="center"/>
          </w:tcPr>
          <w:p w14:paraId="5E2BDD59" w14:textId="77777777" w:rsidR="006A5F4E" w:rsidRPr="00840EAA" w:rsidRDefault="006A5F4E" w:rsidP="006A5F4E">
            <w:pPr>
              <w:keepNext/>
              <w:widowControl w:val="0"/>
              <w:autoSpaceDE w:val="0"/>
              <w:autoSpaceDN w:val="0"/>
              <w:ind w:right="72"/>
              <w:outlineLvl w:val="1"/>
              <w:rPr>
                <w:rFonts w:cs="Arial"/>
                <w:b/>
                <w:bCs/>
                <w:sz w:val="23"/>
                <w:szCs w:val="23"/>
                <w:lang w:bidi="fa-IR"/>
              </w:rPr>
            </w:pPr>
          </w:p>
        </w:tc>
        <w:tc>
          <w:tcPr>
            <w:tcW w:w="4010" w:type="pct"/>
            <w:tcBorders>
              <w:top w:val="single" w:sz="4" w:space="0" w:color="auto"/>
              <w:left w:val="single" w:sz="4" w:space="0" w:color="auto"/>
              <w:bottom w:val="single" w:sz="4" w:space="0" w:color="auto"/>
              <w:right w:val="single" w:sz="4" w:space="0" w:color="auto"/>
            </w:tcBorders>
            <w:vAlign w:val="center"/>
          </w:tcPr>
          <w:p w14:paraId="53D786BB" w14:textId="77777777" w:rsidR="006A5F4E" w:rsidRPr="00840EAA" w:rsidRDefault="006A5F4E" w:rsidP="006A5F4E">
            <w:pPr>
              <w:widowControl w:val="0"/>
              <w:tabs>
                <w:tab w:val="left" w:pos="9072"/>
              </w:tabs>
              <w:autoSpaceDE w:val="0"/>
              <w:autoSpaceDN w:val="0"/>
              <w:rPr>
                <w:rFonts w:cs="Arial"/>
                <w:sz w:val="20"/>
                <w:szCs w:val="20"/>
                <w:lang w:bidi="fa-IR"/>
              </w:rPr>
            </w:pPr>
            <w:r w:rsidRPr="00840EAA">
              <w:rPr>
                <w:rFonts w:cs="Arial"/>
                <w:sz w:val="20"/>
                <w:szCs w:val="20"/>
                <w:lang w:bidi="fa-IR"/>
              </w:rPr>
              <w:t>Approval of the Examination Procedures</w:t>
            </w:r>
          </w:p>
        </w:tc>
        <w:tc>
          <w:tcPr>
            <w:tcW w:w="500" w:type="pct"/>
            <w:tcBorders>
              <w:top w:val="single" w:sz="4" w:space="0" w:color="auto"/>
              <w:left w:val="single" w:sz="4" w:space="0" w:color="auto"/>
              <w:bottom w:val="single" w:sz="4" w:space="0" w:color="auto"/>
              <w:right w:val="single" w:sz="12" w:space="0" w:color="auto"/>
            </w:tcBorders>
            <w:vAlign w:val="center"/>
          </w:tcPr>
          <w:p w14:paraId="0E58A740" w14:textId="77777777" w:rsidR="006A5F4E" w:rsidRPr="00840EAA" w:rsidRDefault="006A5F4E" w:rsidP="006A5F4E">
            <w:pPr>
              <w:widowControl w:val="0"/>
              <w:tabs>
                <w:tab w:val="left" w:pos="521"/>
              </w:tabs>
              <w:autoSpaceDE w:val="0"/>
              <w:autoSpaceDN w:val="0"/>
              <w:jc w:val="center"/>
              <w:rPr>
                <w:rFonts w:ascii="Times New Roman" w:hAnsi="Times New Roman"/>
                <w:sz w:val="23"/>
                <w:szCs w:val="23"/>
                <w:rtl/>
                <w:lang w:bidi="fa-IR"/>
              </w:rPr>
            </w:pPr>
            <w:r w:rsidRPr="00840EAA">
              <w:rPr>
                <w:rFonts w:ascii="Times New Roman" w:hAnsi="Times New Roman"/>
                <w:sz w:val="23"/>
                <w:szCs w:val="23"/>
                <w:lang w:bidi="fa-IR"/>
              </w:rPr>
              <w:t>13</w:t>
            </w:r>
          </w:p>
        </w:tc>
      </w:tr>
      <w:tr w:rsidR="006A5F4E" w:rsidRPr="00840EAA" w14:paraId="661FE363" w14:textId="77777777" w:rsidTr="006A5F4E">
        <w:trPr>
          <w:cantSplit/>
          <w:trHeight w:val="420"/>
        </w:trPr>
        <w:tc>
          <w:tcPr>
            <w:tcW w:w="490" w:type="pct"/>
            <w:tcBorders>
              <w:top w:val="single" w:sz="4" w:space="0" w:color="auto"/>
              <w:left w:val="single" w:sz="12" w:space="0" w:color="auto"/>
              <w:bottom w:val="single" w:sz="4" w:space="0" w:color="auto"/>
              <w:right w:val="single" w:sz="4" w:space="0" w:color="auto"/>
            </w:tcBorders>
            <w:vAlign w:val="center"/>
          </w:tcPr>
          <w:p w14:paraId="1445AE2A" w14:textId="77777777" w:rsidR="006A5F4E" w:rsidRPr="00840EAA" w:rsidRDefault="006A5F4E" w:rsidP="006A5F4E">
            <w:pPr>
              <w:keepNext/>
              <w:widowControl w:val="0"/>
              <w:autoSpaceDE w:val="0"/>
              <w:autoSpaceDN w:val="0"/>
              <w:ind w:right="72"/>
              <w:outlineLvl w:val="1"/>
              <w:rPr>
                <w:rFonts w:cs="Arial"/>
                <w:b/>
                <w:bCs/>
                <w:sz w:val="23"/>
                <w:szCs w:val="23"/>
                <w:lang w:bidi="fa-IR"/>
              </w:rPr>
            </w:pPr>
          </w:p>
        </w:tc>
        <w:tc>
          <w:tcPr>
            <w:tcW w:w="4010" w:type="pct"/>
            <w:tcBorders>
              <w:top w:val="single" w:sz="4" w:space="0" w:color="auto"/>
              <w:left w:val="single" w:sz="4" w:space="0" w:color="auto"/>
              <w:bottom w:val="single" w:sz="4" w:space="0" w:color="auto"/>
              <w:right w:val="single" w:sz="4" w:space="0" w:color="auto"/>
            </w:tcBorders>
            <w:vAlign w:val="center"/>
          </w:tcPr>
          <w:p w14:paraId="5037357B" w14:textId="77777777" w:rsidR="006A5F4E" w:rsidRPr="00840EAA" w:rsidRDefault="006A5F4E" w:rsidP="006A5F4E">
            <w:pPr>
              <w:widowControl w:val="0"/>
              <w:tabs>
                <w:tab w:val="left" w:pos="9072"/>
              </w:tabs>
              <w:autoSpaceDE w:val="0"/>
              <w:autoSpaceDN w:val="0"/>
              <w:rPr>
                <w:rFonts w:cs="Arial"/>
                <w:sz w:val="20"/>
                <w:szCs w:val="20"/>
                <w:lang w:bidi="fa-IR"/>
              </w:rPr>
            </w:pPr>
            <w:r w:rsidRPr="00840EAA">
              <w:rPr>
                <w:rFonts w:cs="Arial"/>
                <w:sz w:val="20"/>
                <w:szCs w:val="20"/>
                <w:lang w:bidi="fa-IR"/>
              </w:rPr>
              <w:t>Personnel Concerned with Examinations</w:t>
            </w:r>
          </w:p>
        </w:tc>
        <w:tc>
          <w:tcPr>
            <w:tcW w:w="500" w:type="pct"/>
            <w:tcBorders>
              <w:top w:val="single" w:sz="4" w:space="0" w:color="auto"/>
              <w:left w:val="single" w:sz="4" w:space="0" w:color="auto"/>
              <w:bottom w:val="single" w:sz="4" w:space="0" w:color="auto"/>
              <w:right w:val="single" w:sz="12" w:space="0" w:color="auto"/>
            </w:tcBorders>
            <w:vAlign w:val="center"/>
          </w:tcPr>
          <w:p w14:paraId="710BA0AC" w14:textId="77777777" w:rsidR="006A5F4E" w:rsidRPr="00840EAA" w:rsidRDefault="006A5F4E" w:rsidP="006A5F4E">
            <w:pPr>
              <w:widowControl w:val="0"/>
              <w:tabs>
                <w:tab w:val="left" w:pos="521"/>
              </w:tabs>
              <w:autoSpaceDE w:val="0"/>
              <w:autoSpaceDN w:val="0"/>
              <w:jc w:val="center"/>
              <w:rPr>
                <w:rFonts w:ascii="Times New Roman" w:hAnsi="Times New Roman"/>
                <w:sz w:val="23"/>
                <w:szCs w:val="23"/>
                <w:rtl/>
                <w:lang w:bidi="fa-IR"/>
              </w:rPr>
            </w:pPr>
            <w:r w:rsidRPr="00840EAA">
              <w:rPr>
                <w:rFonts w:ascii="Times New Roman" w:hAnsi="Times New Roman"/>
                <w:sz w:val="23"/>
                <w:szCs w:val="23"/>
                <w:lang w:bidi="fa-IR"/>
              </w:rPr>
              <w:t>13</w:t>
            </w:r>
          </w:p>
        </w:tc>
      </w:tr>
      <w:tr w:rsidR="006A5F4E" w:rsidRPr="00840EAA" w14:paraId="63DD8017" w14:textId="77777777" w:rsidTr="006A5F4E">
        <w:trPr>
          <w:cantSplit/>
          <w:trHeight w:val="420"/>
        </w:trPr>
        <w:tc>
          <w:tcPr>
            <w:tcW w:w="490" w:type="pct"/>
            <w:tcBorders>
              <w:top w:val="single" w:sz="4" w:space="0" w:color="auto"/>
              <w:left w:val="single" w:sz="12" w:space="0" w:color="auto"/>
              <w:bottom w:val="single" w:sz="4" w:space="0" w:color="auto"/>
              <w:right w:val="single" w:sz="4" w:space="0" w:color="auto"/>
            </w:tcBorders>
            <w:vAlign w:val="center"/>
          </w:tcPr>
          <w:p w14:paraId="7063455F" w14:textId="77777777" w:rsidR="006A5F4E" w:rsidRPr="00840EAA" w:rsidRDefault="006A5F4E" w:rsidP="006A5F4E">
            <w:pPr>
              <w:keepNext/>
              <w:widowControl w:val="0"/>
              <w:autoSpaceDE w:val="0"/>
              <w:autoSpaceDN w:val="0"/>
              <w:ind w:right="72"/>
              <w:outlineLvl w:val="1"/>
              <w:rPr>
                <w:rFonts w:cs="Arial"/>
                <w:b/>
                <w:bCs/>
                <w:sz w:val="23"/>
                <w:szCs w:val="23"/>
                <w:lang w:bidi="fa-IR"/>
              </w:rPr>
            </w:pPr>
          </w:p>
        </w:tc>
        <w:tc>
          <w:tcPr>
            <w:tcW w:w="4010" w:type="pct"/>
            <w:tcBorders>
              <w:top w:val="single" w:sz="4" w:space="0" w:color="auto"/>
              <w:left w:val="single" w:sz="4" w:space="0" w:color="auto"/>
              <w:bottom w:val="single" w:sz="4" w:space="0" w:color="auto"/>
              <w:right w:val="single" w:sz="4" w:space="0" w:color="auto"/>
            </w:tcBorders>
            <w:vAlign w:val="center"/>
          </w:tcPr>
          <w:p w14:paraId="2B6949BF" w14:textId="77777777" w:rsidR="006A5F4E" w:rsidRPr="00840EAA" w:rsidRDefault="006A5F4E" w:rsidP="006A5F4E">
            <w:pPr>
              <w:widowControl w:val="0"/>
              <w:tabs>
                <w:tab w:val="left" w:pos="9072"/>
              </w:tabs>
              <w:autoSpaceDE w:val="0"/>
              <w:autoSpaceDN w:val="0"/>
              <w:rPr>
                <w:rFonts w:cs="Arial"/>
                <w:sz w:val="20"/>
                <w:szCs w:val="20"/>
                <w:lang w:bidi="fa-IR"/>
              </w:rPr>
            </w:pPr>
            <w:r w:rsidRPr="00840EAA">
              <w:rPr>
                <w:rFonts w:cs="Arial"/>
                <w:sz w:val="20"/>
                <w:szCs w:val="20"/>
                <w:lang w:bidi="fa-IR"/>
              </w:rPr>
              <w:t>Documents</w:t>
            </w:r>
          </w:p>
        </w:tc>
        <w:tc>
          <w:tcPr>
            <w:tcW w:w="500" w:type="pct"/>
            <w:tcBorders>
              <w:top w:val="single" w:sz="4" w:space="0" w:color="auto"/>
              <w:left w:val="single" w:sz="4" w:space="0" w:color="auto"/>
              <w:bottom w:val="single" w:sz="4" w:space="0" w:color="auto"/>
              <w:right w:val="single" w:sz="12" w:space="0" w:color="auto"/>
            </w:tcBorders>
            <w:vAlign w:val="center"/>
          </w:tcPr>
          <w:p w14:paraId="013EDE29" w14:textId="77777777" w:rsidR="006A5F4E" w:rsidRPr="00840EAA" w:rsidRDefault="006A5F4E" w:rsidP="006A5F4E">
            <w:pPr>
              <w:widowControl w:val="0"/>
              <w:tabs>
                <w:tab w:val="left" w:pos="521"/>
              </w:tabs>
              <w:autoSpaceDE w:val="0"/>
              <w:autoSpaceDN w:val="0"/>
              <w:jc w:val="center"/>
              <w:rPr>
                <w:rFonts w:ascii="Times New Roman" w:hAnsi="Times New Roman"/>
                <w:sz w:val="23"/>
                <w:szCs w:val="23"/>
                <w:rtl/>
                <w:lang w:bidi="fa-IR"/>
              </w:rPr>
            </w:pPr>
            <w:r w:rsidRPr="00840EAA">
              <w:rPr>
                <w:rFonts w:ascii="Times New Roman" w:hAnsi="Times New Roman"/>
                <w:sz w:val="23"/>
                <w:szCs w:val="23"/>
                <w:lang w:bidi="fa-IR"/>
              </w:rPr>
              <w:t>13</w:t>
            </w:r>
          </w:p>
        </w:tc>
      </w:tr>
      <w:tr w:rsidR="006A5F4E" w:rsidRPr="00840EAA" w14:paraId="29E95604" w14:textId="77777777" w:rsidTr="006A5F4E">
        <w:trPr>
          <w:cantSplit/>
          <w:trHeight w:val="420"/>
        </w:trPr>
        <w:tc>
          <w:tcPr>
            <w:tcW w:w="490" w:type="pct"/>
            <w:tcBorders>
              <w:top w:val="single" w:sz="4" w:space="0" w:color="auto"/>
              <w:left w:val="single" w:sz="12" w:space="0" w:color="auto"/>
              <w:bottom w:val="single" w:sz="4" w:space="0" w:color="auto"/>
              <w:right w:val="single" w:sz="4" w:space="0" w:color="auto"/>
            </w:tcBorders>
            <w:vAlign w:val="center"/>
          </w:tcPr>
          <w:p w14:paraId="4387F136" w14:textId="77777777" w:rsidR="006A5F4E" w:rsidRPr="00840EAA" w:rsidRDefault="006A5F4E" w:rsidP="006A5F4E">
            <w:pPr>
              <w:keepNext/>
              <w:widowControl w:val="0"/>
              <w:autoSpaceDE w:val="0"/>
              <w:autoSpaceDN w:val="0"/>
              <w:ind w:right="72"/>
              <w:jc w:val="center"/>
              <w:outlineLvl w:val="1"/>
              <w:rPr>
                <w:rFonts w:cs="Arial"/>
                <w:b/>
                <w:bCs/>
                <w:sz w:val="23"/>
                <w:szCs w:val="23"/>
                <w:lang w:bidi="fa-IR"/>
              </w:rPr>
            </w:pPr>
            <w:r w:rsidRPr="00840EAA">
              <w:rPr>
                <w:rFonts w:cs="Arial"/>
                <w:b/>
                <w:bCs/>
                <w:sz w:val="23"/>
                <w:szCs w:val="23"/>
                <w:lang w:bidi="fa-IR"/>
              </w:rPr>
              <w:t>2</w:t>
            </w:r>
          </w:p>
        </w:tc>
        <w:tc>
          <w:tcPr>
            <w:tcW w:w="4010" w:type="pct"/>
            <w:tcBorders>
              <w:top w:val="single" w:sz="4" w:space="0" w:color="auto"/>
              <w:left w:val="single" w:sz="4" w:space="0" w:color="auto"/>
              <w:bottom w:val="single" w:sz="4" w:space="0" w:color="auto"/>
              <w:right w:val="single" w:sz="4" w:space="0" w:color="auto"/>
            </w:tcBorders>
            <w:vAlign w:val="center"/>
          </w:tcPr>
          <w:p w14:paraId="513D776A" w14:textId="77777777" w:rsidR="006A5F4E" w:rsidRPr="00840EAA" w:rsidRDefault="006A5F4E" w:rsidP="006A5F4E">
            <w:pPr>
              <w:widowControl w:val="0"/>
              <w:autoSpaceDE w:val="0"/>
              <w:autoSpaceDN w:val="0"/>
              <w:rPr>
                <w:rFonts w:cs="Arial"/>
                <w:b/>
                <w:bCs/>
                <w:sz w:val="20"/>
                <w:szCs w:val="20"/>
                <w:lang w:bidi="fa-IR"/>
              </w:rPr>
            </w:pPr>
            <w:r w:rsidRPr="00840EAA">
              <w:rPr>
                <w:rFonts w:cs="Arial"/>
                <w:b/>
                <w:bCs/>
                <w:sz w:val="20"/>
                <w:szCs w:val="20"/>
                <w:lang w:bidi="fa-IR"/>
              </w:rPr>
              <w:t>Visual Examination</w:t>
            </w:r>
          </w:p>
        </w:tc>
        <w:tc>
          <w:tcPr>
            <w:tcW w:w="500" w:type="pct"/>
            <w:tcBorders>
              <w:top w:val="single" w:sz="4" w:space="0" w:color="auto"/>
              <w:left w:val="single" w:sz="4" w:space="0" w:color="auto"/>
              <w:bottom w:val="single" w:sz="4" w:space="0" w:color="auto"/>
              <w:right w:val="single" w:sz="12" w:space="0" w:color="auto"/>
            </w:tcBorders>
            <w:vAlign w:val="center"/>
          </w:tcPr>
          <w:p w14:paraId="3E1AEC55" w14:textId="77777777" w:rsidR="006A5F4E" w:rsidRPr="00840EAA" w:rsidRDefault="006A5F4E" w:rsidP="006A5F4E">
            <w:pPr>
              <w:widowControl w:val="0"/>
              <w:tabs>
                <w:tab w:val="left" w:pos="521"/>
              </w:tabs>
              <w:autoSpaceDE w:val="0"/>
              <w:autoSpaceDN w:val="0"/>
              <w:jc w:val="center"/>
              <w:rPr>
                <w:rFonts w:ascii="Times New Roman" w:hAnsi="Times New Roman"/>
                <w:sz w:val="23"/>
                <w:szCs w:val="23"/>
                <w:rtl/>
                <w:lang w:bidi="fa-IR"/>
              </w:rPr>
            </w:pPr>
            <w:r w:rsidRPr="00840EAA">
              <w:rPr>
                <w:rFonts w:ascii="Times New Roman" w:hAnsi="Times New Roman"/>
                <w:sz w:val="23"/>
                <w:szCs w:val="23"/>
                <w:lang w:bidi="fa-IR"/>
              </w:rPr>
              <w:t>14</w:t>
            </w:r>
          </w:p>
        </w:tc>
      </w:tr>
      <w:tr w:rsidR="006A5F4E" w:rsidRPr="00840EAA" w14:paraId="4EC0C306" w14:textId="77777777" w:rsidTr="006A5F4E">
        <w:trPr>
          <w:cantSplit/>
          <w:trHeight w:val="420"/>
        </w:trPr>
        <w:tc>
          <w:tcPr>
            <w:tcW w:w="490" w:type="pct"/>
            <w:tcBorders>
              <w:top w:val="single" w:sz="4" w:space="0" w:color="auto"/>
              <w:left w:val="single" w:sz="12" w:space="0" w:color="auto"/>
              <w:bottom w:val="single" w:sz="4" w:space="0" w:color="auto"/>
              <w:right w:val="single" w:sz="4" w:space="0" w:color="auto"/>
            </w:tcBorders>
            <w:vAlign w:val="center"/>
          </w:tcPr>
          <w:p w14:paraId="7795A8D2" w14:textId="77777777" w:rsidR="006A5F4E" w:rsidRPr="00840EAA" w:rsidRDefault="006A5F4E" w:rsidP="006A5F4E">
            <w:pPr>
              <w:keepNext/>
              <w:widowControl w:val="0"/>
              <w:autoSpaceDE w:val="0"/>
              <w:autoSpaceDN w:val="0"/>
              <w:ind w:right="72"/>
              <w:outlineLvl w:val="1"/>
              <w:rPr>
                <w:rFonts w:cs="Arial"/>
                <w:b/>
                <w:bCs/>
                <w:sz w:val="23"/>
                <w:szCs w:val="23"/>
                <w:lang w:bidi="fa-IR"/>
              </w:rPr>
            </w:pPr>
          </w:p>
        </w:tc>
        <w:tc>
          <w:tcPr>
            <w:tcW w:w="4010" w:type="pct"/>
            <w:tcBorders>
              <w:top w:val="single" w:sz="4" w:space="0" w:color="auto"/>
              <w:left w:val="single" w:sz="4" w:space="0" w:color="auto"/>
              <w:bottom w:val="single" w:sz="4" w:space="0" w:color="auto"/>
              <w:right w:val="single" w:sz="4" w:space="0" w:color="auto"/>
            </w:tcBorders>
            <w:vAlign w:val="center"/>
          </w:tcPr>
          <w:p w14:paraId="437A8A88" w14:textId="77777777" w:rsidR="006A5F4E" w:rsidRPr="00840EAA" w:rsidRDefault="006A5F4E" w:rsidP="006A5F4E">
            <w:pPr>
              <w:widowControl w:val="0"/>
              <w:tabs>
                <w:tab w:val="left" w:pos="9072"/>
              </w:tabs>
              <w:autoSpaceDE w:val="0"/>
              <w:autoSpaceDN w:val="0"/>
              <w:rPr>
                <w:rFonts w:cs="Arial"/>
                <w:sz w:val="20"/>
                <w:szCs w:val="20"/>
                <w:lang w:bidi="fa-IR"/>
              </w:rPr>
            </w:pPr>
            <w:r w:rsidRPr="00840EAA">
              <w:rPr>
                <w:rFonts w:cs="Arial"/>
                <w:sz w:val="20"/>
                <w:szCs w:val="20"/>
                <w:lang w:bidi="fa-IR"/>
              </w:rPr>
              <w:t>General Requirements</w:t>
            </w:r>
          </w:p>
        </w:tc>
        <w:tc>
          <w:tcPr>
            <w:tcW w:w="500" w:type="pct"/>
            <w:tcBorders>
              <w:top w:val="single" w:sz="4" w:space="0" w:color="auto"/>
              <w:left w:val="single" w:sz="4" w:space="0" w:color="auto"/>
              <w:bottom w:val="single" w:sz="4" w:space="0" w:color="auto"/>
              <w:right w:val="single" w:sz="12" w:space="0" w:color="auto"/>
            </w:tcBorders>
            <w:vAlign w:val="center"/>
          </w:tcPr>
          <w:p w14:paraId="4F216231" w14:textId="77777777" w:rsidR="006A5F4E" w:rsidRPr="00840EAA" w:rsidRDefault="006A5F4E" w:rsidP="006A5F4E">
            <w:pPr>
              <w:widowControl w:val="0"/>
              <w:tabs>
                <w:tab w:val="left" w:pos="521"/>
              </w:tabs>
              <w:autoSpaceDE w:val="0"/>
              <w:autoSpaceDN w:val="0"/>
              <w:jc w:val="center"/>
              <w:rPr>
                <w:rFonts w:ascii="Times New Roman" w:hAnsi="Times New Roman"/>
                <w:sz w:val="23"/>
                <w:szCs w:val="23"/>
                <w:rtl/>
                <w:lang w:bidi="fa-IR"/>
              </w:rPr>
            </w:pPr>
            <w:r w:rsidRPr="00840EAA">
              <w:rPr>
                <w:rFonts w:ascii="Times New Roman" w:hAnsi="Times New Roman"/>
                <w:sz w:val="23"/>
                <w:szCs w:val="23"/>
                <w:lang w:bidi="fa-IR"/>
              </w:rPr>
              <w:t>14</w:t>
            </w:r>
          </w:p>
        </w:tc>
      </w:tr>
      <w:tr w:rsidR="006A5F4E" w:rsidRPr="00840EAA" w14:paraId="29E8CC28" w14:textId="77777777" w:rsidTr="006A5F4E">
        <w:trPr>
          <w:cantSplit/>
          <w:trHeight w:val="420"/>
        </w:trPr>
        <w:tc>
          <w:tcPr>
            <w:tcW w:w="490" w:type="pct"/>
            <w:tcBorders>
              <w:top w:val="single" w:sz="4" w:space="0" w:color="auto"/>
              <w:left w:val="single" w:sz="12" w:space="0" w:color="auto"/>
              <w:bottom w:val="single" w:sz="4" w:space="0" w:color="auto"/>
              <w:right w:val="single" w:sz="4" w:space="0" w:color="auto"/>
            </w:tcBorders>
            <w:vAlign w:val="center"/>
          </w:tcPr>
          <w:p w14:paraId="5406931F" w14:textId="77777777" w:rsidR="006A5F4E" w:rsidRPr="00840EAA" w:rsidRDefault="006A5F4E" w:rsidP="006A5F4E">
            <w:pPr>
              <w:keepNext/>
              <w:widowControl w:val="0"/>
              <w:autoSpaceDE w:val="0"/>
              <w:autoSpaceDN w:val="0"/>
              <w:ind w:right="72"/>
              <w:jc w:val="center"/>
              <w:outlineLvl w:val="1"/>
              <w:rPr>
                <w:rFonts w:cs="Arial"/>
                <w:b/>
                <w:bCs/>
                <w:sz w:val="23"/>
                <w:szCs w:val="23"/>
                <w:lang w:bidi="fa-IR"/>
              </w:rPr>
            </w:pPr>
            <w:r w:rsidRPr="00840EAA">
              <w:rPr>
                <w:rFonts w:cs="Arial"/>
                <w:b/>
                <w:bCs/>
                <w:sz w:val="23"/>
                <w:szCs w:val="23"/>
                <w:lang w:bidi="fa-IR"/>
              </w:rPr>
              <w:t>3</w:t>
            </w:r>
          </w:p>
        </w:tc>
        <w:tc>
          <w:tcPr>
            <w:tcW w:w="4010" w:type="pct"/>
            <w:tcBorders>
              <w:top w:val="single" w:sz="4" w:space="0" w:color="auto"/>
              <w:left w:val="single" w:sz="4" w:space="0" w:color="auto"/>
              <w:bottom w:val="single" w:sz="4" w:space="0" w:color="auto"/>
              <w:right w:val="single" w:sz="4" w:space="0" w:color="auto"/>
            </w:tcBorders>
            <w:vAlign w:val="center"/>
          </w:tcPr>
          <w:p w14:paraId="1B46F337" w14:textId="77777777" w:rsidR="006A5F4E" w:rsidRPr="00840EAA" w:rsidRDefault="006A5F4E" w:rsidP="006A5F4E">
            <w:pPr>
              <w:widowControl w:val="0"/>
              <w:autoSpaceDE w:val="0"/>
              <w:autoSpaceDN w:val="0"/>
              <w:rPr>
                <w:rFonts w:cs="Arial"/>
                <w:b/>
                <w:bCs/>
                <w:sz w:val="20"/>
                <w:szCs w:val="20"/>
                <w:lang w:bidi="fa-IR"/>
              </w:rPr>
            </w:pPr>
            <w:r w:rsidRPr="00840EAA">
              <w:rPr>
                <w:rFonts w:cs="Arial"/>
                <w:b/>
                <w:bCs/>
                <w:sz w:val="20"/>
                <w:szCs w:val="20"/>
                <w:lang w:bidi="fa-IR"/>
              </w:rPr>
              <w:t>Radiographic Examination</w:t>
            </w:r>
          </w:p>
        </w:tc>
        <w:tc>
          <w:tcPr>
            <w:tcW w:w="500" w:type="pct"/>
            <w:tcBorders>
              <w:top w:val="single" w:sz="4" w:space="0" w:color="auto"/>
              <w:left w:val="single" w:sz="4" w:space="0" w:color="auto"/>
              <w:bottom w:val="single" w:sz="4" w:space="0" w:color="auto"/>
              <w:right w:val="single" w:sz="12" w:space="0" w:color="auto"/>
            </w:tcBorders>
            <w:vAlign w:val="center"/>
          </w:tcPr>
          <w:p w14:paraId="0BED4E7D" w14:textId="77777777" w:rsidR="006A5F4E" w:rsidRPr="00840EAA" w:rsidRDefault="006A5F4E" w:rsidP="006A5F4E">
            <w:pPr>
              <w:widowControl w:val="0"/>
              <w:tabs>
                <w:tab w:val="left" w:pos="521"/>
              </w:tabs>
              <w:autoSpaceDE w:val="0"/>
              <w:autoSpaceDN w:val="0"/>
              <w:jc w:val="center"/>
              <w:rPr>
                <w:rFonts w:ascii="Times New Roman" w:hAnsi="Times New Roman"/>
                <w:sz w:val="23"/>
                <w:szCs w:val="23"/>
                <w:rtl/>
                <w:lang w:bidi="fa-IR"/>
              </w:rPr>
            </w:pPr>
            <w:r w:rsidRPr="00840EAA">
              <w:rPr>
                <w:rFonts w:ascii="Times New Roman" w:hAnsi="Times New Roman"/>
                <w:sz w:val="23"/>
                <w:szCs w:val="23"/>
                <w:lang w:bidi="fa-IR"/>
              </w:rPr>
              <w:t>14</w:t>
            </w:r>
          </w:p>
        </w:tc>
      </w:tr>
      <w:tr w:rsidR="006A5F4E" w:rsidRPr="00840EAA" w14:paraId="5765FBD0" w14:textId="77777777" w:rsidTr="006A5F4E">
        <w:trPr>
          <w:cantSplit/>
          <w:trHeight w:val="420"/>
        </w:trPr>
        <w:tc>
          <w:tcPr>
            <w:tcW w:w="490" w:type="pct"/>
            <w:tcBorders>
              <w:top w:val="single" w:sz="4" w:space="0" w:color="auto"/>
              <w:left w:val="single" w:sz="12" w:space="0" w:color="auto"/>
              <w:bottom w:val="single" w:sz="4" w:space="0" w:color="auto"/>
              <w:right w:val="single" w:sz="4" w:space="0" w:color="auto"/>
            </w:tcBorders>
            <w:vAlign w:val="center"/>
          </w:tcPr>
          <w:p w14:paraId="62ECDD97" w14:textId="77777777" w:rsidR="006A5F4E" w:rsidRPr="00840EAA" w:rsidRDefault="006A5F4E" w:rsidP="006A5F4E">
            <w:pPr>
              <w:keepNext/>
              <w:widowControl w:val="0"/>
              <w:autoSpaceDE w:val="0"/>
              <w:autoSpaceDN w:val="0"/>
              <w:ind w:right="72"/>
              <w:outlineLvl w:val="1"/>
              <w:rPr>
                <w:rFonts w:cs="Arial"/>
                <w:b/>
                <w:bCs/>
                <w:sz w:val="23"/>
                <w:szCs w:val="23"/>
                <w:lang w:bidi="fa-IR"/>
              </w:rPr>
            </w:pPr>
          </w:p>
        </w:tc>
        <w:tc>
          <w:tcPr>
            <w:tcW w:w="4010" w:type="pct"/>
            <w:tcBorders>
              <w:top w:val="single" w:sz="4" w:space="0" w:color="auto"/>
              <w:left w:val="single" w:sz="4" w:space="0" w:color="auto"/>
              <w:bottom w:val="single" w:sz="4" w:space="0" w:color="auto"/>
              <w:right w:val="single" w:sz="4" w:space="0" w:color="auto"/>
            </w:tcBorders>
            <w:vAlign w:val="center"/>
          </w:tcPr>
          <w:p w14:paraId="33FDD980" w14:textId="77777777" w:rsidR="006A5F4E" w:rsidRPr="00840EAA" w:rsidRDefault="006A5F4E" w:rsidP="006A5F4E">
            <w:pPr>
              <w:widowControl w:val="0"/>
              <w:tabs>
                <w:tab w:val="left" w:pos="9072"/>
              </w:tabs>
              <w:autoSpaceDE w:val="0"/>
              <w:autoSpaceDN w:val="0"/>
              <w:rPr>
                <w:rFonts w:cs="Arial"/>
                <w:sz w:val="20"/>
                <w:szCs w:val="20"/>
                <w:lang w:bidi="fa-IR"/>
              </w:rPr>
            </w:pPr>
            <w:r w:rsidRPr="00840EAA">
              <w:rPr>
                <w:rFonts w:cs="Arial"/>
                <w:sz w:val="20"/>
                <w:szCs w:val="20"/>
                <w:lang w:bidi="fa-IR"/>
              </w:rPr>
              <w:t>Definitions</w:t>
            </w:r>
          </w:p>
        </w:tc>
        <w:tc>
          <w:tcPr>
            <w:tcW w:w="500" w:type="pct"/>
            <w:tcBorders>
              <w:top w:val="single" w:sz="4" w:space="0" w:color="auto"/>
              <w:left w:val="single" w:sz="4" w:space="0" w:color="auto"/>
              <w:bottom w:val="single" w:sz="4" w:space="0" w:color="auto"/>
              <w:right w:val="single" w:sz="12" w:space="0" w:color="auto"/>
            </w:tcBorders>
            <w:vAlign w:val="center"/>
          </w:tcPr>
          <w:p w14:paraId="2C8DCFB4" w14:textId="77777777" w:rsidR="006A5F4E" w:rsidRPr="00840EAA" w:rsidRDefault="006A5F4E" w:rsidP="006A5F4E">
            <w:pPr>
              <w:widowControl w:val="0"/>
              <w:tabs>
                <w:tab w:val="left" w:pos="0"/>
                <w:tab w:val="left" w:pos="288"/>
              </w:tabs>
              <w:autoSpaceDE w:val="0"/>
              <w:autoSpaceDN w:val="0"/>
              <w:jc w:val="center"/>
              <w:rPr>
                <w:rFonts w:ascii="Times New Roman" w:hAnsi="Times New Roman"/>
                <w:sz w:val="23"/>
                <w:szCs w:val="23"/>
                <w:rtl/>
                <w:lang w:bidi="fa-IR"/>
              </w:rPr>
            </w:pPr>
            <w:r w:rsidRPr="00840EAA">
              <w:rPr>
                <w:rFonts w:ascii="Times New Roman" w:hAnsi="Times New Roman"/>
                <w:sz w:val="23"/>
                <w:szCs w:val="23"/>
                <w:lang w:bidi="fa-IR"/>
              </w:rPr>
              <w:t>14</w:t>
            </w:r>
          </w:p>
        </w:tc>
      </w:tr>
      <w:tr w:rsidR="006A5F4E" w:rsidRPr="00840EAA" w14:paraId="5AB1F151" w14:textId="77777777" w:rsidTr="006A5F4E">
        <w:trPr>
          <w:cantSplit/>
          <w:trHeight w:val="420"/>
        </w:trPr>
        <w:tc>
          <w:tcPr>
            <w:tcW w:w="490" w:type="pct"/>
            <w:tcBorders>
              <w:top w:val="single" w:sz="4" w:space="0" w:color="auto"/>
              <w:left w:val="single" w:sz="12" w:space="0" w:color="auto"/>
              <w:bottom w:val="single" w:sz="4" w:space="0" w:color="auto"/>
              <w:right w:val="single" w:sz="4" w:space="0" w:color="auto"/>
            </w:tcBorders>
            <w:vAlign w:val="center"/>
          </w:tcPr>
          <w:p w14:paraId="7E7A4914" w14:textId="77777777" w:rsidR="006A5F4E" w:rsidRPr="00840EAA" w:rsidRDefault="006A5F4E" w:rsidP="006A5F4E">
            <w:pPr>
              <w:keepNext/>
              <w:widowControl w:val="0"/>
              <w:autoSpaceDE w:val="0"/>
              <w:autoSpaceDN w:val="0"/>
              <w:ind w:right="72"/>
              <w:outlineLvl w:val="1"/>
              <w:rPr>
                <w:rFonts w:cs="Arial"/>
                <w:b/>
                <w:bCs/>
                <w:sz w:val="23"/>
                <w:szCs w:val="23"/>
                <w:lang w:bidi="fa-IR"/>
              </w:rPr>
            </w:pPr>
          </w:p>
        </w:tc>
        <w:tc>
          <w:tcPr>
            <w:tcW w:w="4010" w:type="pct"/>
            <w:tcBorders>
              <w:top w:val="single" w:sz="4" w:space="0" w:color="auto"/>
              <w:left w:val="single" w:sz="4" w:space="0" w:color="auto"/>
              <w:bottom w:val="single" w:sz="4" w:space="0" w:color="auto"/>
              <w:right w:val="single" w:sz="4" w:space="0" w:color="auto"/>
            </w:tcBorders>
            <w:vAlign w:val="center"/>
          </w:tcPr>
          <w:p w14:paraId="34528166" w14:textId="77777777" w:rsidR="006A5F4E" w:rsidRPr="00840EAA" w:rsidRDefault="006A5F4E" w:rsidP="006A5F4E">
            <w:pPr>
              <w:widowControl w:val="0"/>
              <w:tabs>
                <w:tab w:val="left" w:pos="9072"/>
              </w:tabs>
              <w:autoSpaceDE w:val="0"/>
              <w:autoSpaceDN w:val="0"/>
              <w:rPr>
                <w:rFonts w:cs="Arial"/>
                <w:sz w:val="20"/>
                <w:szCs w:val="20"/>
                <w:lang w:bidi="fa-IR"/>
              </w:rPr>
            </w:pPr>
            <w:r w:rsidRPr="00840EAA">
              <w:rPr>
                <w:rFonts w:cs="Arial"/>
                <w:sz w:val="20"/>
                <w:szCs w:val="20"/>
                <w:lang w:bidi="fa-IR"/>
              </w:rPr>
              <w:t>Extent of the Examination</w:t>
            </w:r>
          </w:p>
        </w:tc>
        <w:tc>
          <w:tcPr>
            <w:tcW w:w="500" w:type="pct"/>
            <w:tcBorders>
              <w:top w:val="single" w:sz="4" w:space="0" w:color="auto"/>
              <w:left w:val="single" w:sz="4" w:space="0" w:color="auto"/>
              <w:bottom w:val="single" w:sz="4" w:space="0" w:color="auto"/>
              <w:right w:val="single" w:sz="12" w:space="0" w:color="auto"/>
            </w:tcBorders>
            <w:vAlign w:val="center"/>
          </w:tcPr>
          <w:p w14:paraId="5C3AE6B7" w14:textId="77777777" w:rsidR="006A5F4E" w:rsidRPr="00840EAA" w:rsidRDefault="006A5F4E" w:rsidP="006A5F4E">
            <w:pPr>
              <w:widowControl w:val="0"/>
              <w:tabs>
                <w:tab w:val="left" w:pos="0"/>
                <w:tab w:val="left" w:pos="288"/>
              </w:tabs>
              <w:autoSpaceDE w:val="0"/>
              <w:autoSpaceDN w:val="0"/>
              <w:jc w:val="center"/>
              <w:rPr>
                <w:rFonts w:ascii="Times New Roman" w:hAnsi="Times New Roman"/>
                <w:sz w:val="23"/>
                <w:szCs w:val="23"/>
                <w:rtl/>
                <w:lang w:bidi="fa-IR"/>
              </w:rPr>
            </w:pPr>
            <w:r w:rsidRPr="00840EAA">
              <w:rPr>
                <w:rFonts w:ascii="Times New Roman" w:hAnsi="Times New Roman"/>
                <w:sz w:val="23"/>
                <w:szCs w:val="23"/>
                <w:lang w:bidi="fa-IR"/>
              </w:rPr>
              <w:t>14</w:t>
            </w:r>
          </w:p>
        </w:tc>
      </w:tr>
      <w:tr w:rsidR="006A5F4E" w:rsidRPr="00840EAA" w14:paraId="20553772" w14:textId="77777777" w:rsidTr="006A5F4E">
        <w:trPr>
          <w:cantSplit/>
          <w:trHeight w:val="420"/>
        </w:trPr>
        <w:tc>
          <w:tcPr>
            <w:tcW w:w="490" w:type="pct"/>
            <w:tcBorders>
              <w:top w:val="single" w:sz="4" w:space="0" w:color="auto"/>
              <w:left w:val="single" w:sz="12" w:space="0" w:color="auto"/>
              <w:bottom w:val="single" w:sz="4" w:space="0" w:color="auto"/>
              <w:right w:val="single" w:sz="4" w:space="0" w:color="auto"/>
            </w:tcBorders>
            <w:vAlign w:val="center"/>
          </w:tcPr>
          <w:p w14:paraId="77838D69" w14:textId="77777777" w:rsidR="006A5F4E" w:rsidRPr="00840EAA" w:rsidRDefault="006A5F4E" w:rsidP="006A5F4E">
            <w:pPr>
              <w:keepNext/>
              <w:widowControl w:val="0"/>
              <w:autoSpaceDE w:val="0"/>
              <w:autoSpaceDN w:val="0"/>
              <w:ind w:right="82"/>
              <w:outlineLvl w:val="1"/>
              <w:rPr>
                <w:rFonts w:cs="Arial"/>
                <w:sz w:val="23"/>
                <w:szCs w:val="23"/>
                <w:lang w:bidi="fa-IR"/>
              </w:rPr>
            </w:pPr>
          </w:p>
        </w:tc>
        <w:tc>
          <w:tcPr>
            <w:tcW w:w="4010" w:type="pct"/>
            <w:tcBorders>
              <w:top w:val="single" w:sz="4" w:space="0" w:color="auto"/>
              <w:left w:val="single" w:sz="4" w:space="0" w:color="auto"/>
              <w:bottom w:val="single" w:sz="4" w:space="0" w:color="auto"/>
              <w:right w:val="single" w:sz="4" w:space="0" w:color="auto"/>
            </w:tcBorders>
            <w:vAlign w:val="center"/>
          </w:tcPr>
          <w:p w14:paraId="0CD4DEF2" w14:textId="77777777" w:rsidR="006A5F4E" w:rsidRPr="00840EAA" w:rsidRDefault="006A5F4E" w:rsidP="006A5F4E">
            <w:pPr>
              <w:widowControl w:val="0"/>
              <w:tabs>
                <w:tab w:val="left" w:pos="9072"/>
              </w:tabs>
              <w:autoSpaceDE w:val="0"/>
              <w:autoSpaceDN w:val="0"/>
              <w:rPr>
                <w:rFonts w:cs="Arial"/>
                <w:sz w:val="20"/>
                <w:szCs w:val="20"/>
                <w:lang w:bidi="fa-IR"/>
              </w:rPr>
            </w:pPr>
            <w:r w:rsidRPr="00840EAA">
              <w:rPr>
                <w:rFonts w:cs="Arial"/>
                <w:sz w:val="20"/>
                <w:szCs w:val="20"/>
                <w:lang w:bidi="fa-IR"/>
              </w:rPr>
              <w:t>Technique and Modalities</w:t>
            </w:r>
          </w:p>
        </w:tc>
        <w:tc>
          <w:tcPr>
            <w:tcW w:w="500" w:type="pct"/>
            <w:tcBorders>
              <w:top w:val="single" w:sz="4" w:space="0" w:color="auto"/>
              <w:left w:val="single" w:sz="4" w:space="0" w:color="auto"/>
              <w:bottom w:val="single" w:sz="4" w:space="0" w:color="auto"/>
              <w:right w:val="single" w:sz="12" w:space="0" w:color="auto"/>
            </w:tcBorders>
            <w:vAlign w:val="center"/>
          </w:tcPr>
          <w:p w14:paraId="5D79AFAC" w14:textId="77777777" w:rsidR="006A5F4E" w:rsidRPr="00840EAA" w:rsidRDefault="006A5F4E" w:rsidP="006A5F4E">
            <w:pPr>
              <w:widowControl w:val="0"/>
              <w:tabs>
                <w:tab w:val="left" w:pos="0"/>
                <w:tab w:val="left" w:pos="288"/>
              </w:tabs>
              <w:autoSpaceDE w:val="0"/>
              <w:autoSpaceDN w:val="0"/>
              <w:jc w:val="center"/>
              <w:rPr>
                <w:rFonts w:ascii="Times New Roman" w:hAnsi="Times New Roman"/>
                <w:sz w:val="23"/>
                <w:szCs w:val="23"/>
                <w:rtl/>
                <w:lang w:bidi="fa-IR"/>
              </w:rPr>
            </w:pPr>
            <w:r w:rsidRPr="00840EAA">
              <w:rPr>
                <w:rFonts w:ascii="Times New Roman" w:hAnsi="Times New Roman"/>
                <w:sz w:val="23"/>
                <w:szCs w:val="23"/>
                <w:lang w:bidi="fa-IR"/>
              </w:rPr>
              <w:t>17</w:t>
            </w:r>
          </w:p>
        </w:tc>
      </w:tr>
      <w:tr w:rsidR="006A5F4E" w:rsidRPr="00840EAA" w14:paraId="15F7EE25" w14:textId="77777777" w:rsidTr="006A5F4E">
        <w:trPr>
          <w:cantSplit/>
          <w:trHeight w:val="420"/>
        </w:trPr>
        <w:tc>
          <w:tcPr>
            <w:tcW w:w="490" w:type="pct"/>
            <w:tcBorders>
              <w:top w:val="single" w:sz="4" w:space="0" w:color="auto"/>
              <w:left w:val="single" w:sz="12" w:space="0" w:color="auto"/>
              <w:bottom w:val="single" w:sz="4" w:space="0" w:color="auto"/>
              <w:right w:val="single" w:sz="4" w:space="0" w:color="auto"/>
            </w:tcBorders>
            <w:vAlign w:val="center"/>
          </w:tcPr>
          <w:p w14:paraId="003CE1B7" w14:textId="77777777" w:rsidR="006A5F4E" w:rsidRPr="00840EAA" w:rsidRDefault="006A5F4E" w:rsidP="006A5F4E">
            <w:pPr>
              <w:keepNext/>
              <w:widowControl w:val="0"/>
              <w:autoSpaceDE w:val="0"/>
              <w:autoSpaceDN w:val="0"/>
              <w:ind w:right="82"/>
              <w:outlineLvl w:val="1"/>
              <w:rPr>
                <w:rFonts w:cs="Arial"/>
                <w:sz w:val="23"/>
                <w:szCs w:val="23"/>
                <w:lang w:bidi="fa-IR"/>
              </w:rPr>
            </w:pPr>
          </w:p>
        </w:tc>
        <w:tc>
          <w:tcPr>
            <w:tcW w:w="4010" w:type="pct"/>
            <w:tcBorders>
              <w:top w:val="single" w:sz="4" w:space="0" w:color="auto"/>
              <w:left w:val="single" w:sz="4" w:space="0" w:color="auto"/>
              <w:bottom w:val="single" w:sz="4" w:space="0" w:color="auto"/>
              <w:right w:val="single" w:sz="4" w:space="0" w:color="auto"/>
            </w:tcBorders>
            <w:vAlign w:val="center"/>
          </w:tcPr>
          <w:p w14:paraId="3AABE007" w14:textId="77777777" w:rsidR="006A5F4E" w:rsidRPr="00840EAA" w:rsidRDefault="006A5F4E" w:rsidP="006A5F4E">
            <w:pPr>
              <w:widowControl w:val="0"/>
              <w:tabs>
                <w:tab w:val="left" w:pos="9072"/>
              </w:tabs>
              <w:autoSpaceDE w:val="0"/>
              <w:autoSpaceDN w:val="0"/>
              <w:rPr>
                <w:rFonts w:cs="Arial"/>
                <w:sz w:val="20"/>
                <w:szCs w:val="20"/>
                <w:lang w:bidi="fa-IR"/>
              </w:rPr>
            </w:pPr>
            <w:r w:rsidRPr="00840EAA">
              <w:rPr>
                <w:rFonts w:cs="Arial"/>
                <w:sz w:val="20"/>
                <w:szCs w:val="20"/>
                <w:lang w:bidi="fa-IR"/>
              </w:rPr>
              <w:t>Evaluation of Radiographs</w:t>
            </w:r>
          </w:p>
        </w:tc>
        <w:tc>
          <w:tcPr>
            <w:tcW w:w="500" w:type="pct"/>
            <w:tcBorders>
              <w:top w:val="single" w:sz="4" w:space="0" w:color="auto"/>
              <w:left w:val="single" w:sz="4" w:space="0" w:color="auto"/>
              <w:bottom w:val="single" w:sz="4" w:space="0" w:color="auto"/>
              <w:right w:val="single" w:sz="12" w:space="0" w:color="auto"/>
            </w:tcBorders>
            <w:vAlign w:val="center"/>
          </w:tcPr>
          <w:p w14:paraId="6EBE4F5F" w14:textId="77777777" w:rsidR="006A5F4E" w:rsidRPr="00840EAA" w:rsidRDefault="006A5F4E" w:rsidP="006A5F4E">
            <w:pPr>
              <w:widowControl w:val="0"/>
              <w:tabs>
                <w:tab w:val="left" w:pos="0"/>
                <w:tab w:val="left" w:pos="288"/>
              </w:tabs>
              <w:autoSpaceDE w:val="0"/>
              <w:autoSpaceDN w:val="0"/>
              <w:jc w:val="center"/>
              <w:rPr>
                <w:rFonts w:ascii="Times New Roman" w:hAnsi="Times New Roman"/>
                <w:sz w:val="23"/>
                <w:szCs w:val="23"/>
                <w:rtl/>
                <w:lang w:bidi="fa-IR"/>
              </w:rPr>
            </w:pPr>
            <w:r w:rsidRPr="00840EAA">
              <w:rPr>
                <w:rFonts w:ascii="Times New Roman" w:hAnsi="Times New Roman"/>
                <w:sz w:val="23"/>
                <w:szCs w:val="23"/>
                <w:lang w:bidi="fa-IR"/>
              </w:rPr>
              <w:t>18</w:t>
            </w:r>
          </w:p>
        </w:tc>
      </w:tr>
      <w:tr w:rsidR="006A5F4E" w:rsidRPr="00840EAA" w14:paraId="46F899C2" w14:textId="77777777" w:rsidTr="006A5F4E">
        <w:trPr>
          <w:cantSplit/>
          <w:trHeight w:val="420"/>
        </w:trPr>
        <w:tc>
          <w:tcPr>
            <w:tcW w:w="490" w:type="pct"/>
            <w:tcBorders>
              <w:top w:val="single" w:sz="4" w:space="0" w:color="auto"/>
              <w:left w:val="single" w:sz="12" w:space="0" w:color="auto"/>
              <w:bottom w:val="single" w:sz="4" w:space="0" w:color="auto"/>
              <w:right w:val="single" w:sz="4" w:space="0" w:color="auto"/>
            </w:tcBorders>
            <w:vAlign w:val="center"/>
          </w:tcPr>
          <w:p w14:paraId="6377B404" w14:textId="77777777" w:rsidR="006A5F4E" w:rsidRPr="00840EAA" w:rsidRDefault="006A5F4E" w:rsidP="006A5F4E">
            <w:pPr>
              <w:keepNext/>
              <w:widowControl w:val="0"/>
              <w:autoSpaceDE w:val="0"/>
              <w:autoSpaceDN w:val="0"/>
              <w:ind w:right="82"/>
              <w:outlineLvl w:val="1"/>
              <w:rPr>
                <w:rFonts w:cs="Arial"/>
                <w:sz w:val="23"/>
                <w:szCs w:val="23"/>
                <w:lang w:bidi="fa-IR"/>
              </w:rPr>
            </w:pPr>
          </w:p>
        </w:tc>
        <w:tc>
          <w:tcPr>
            <w:tcW w:w="4010" w:type="pct"/>
            <w:tcBorders>
              <w:top w:val="single" w:sz="4" w:space="0" w:color="auto"/>
              <w:left w:val="single" w:sz="4" w:space="0" w:color="auto"/>
              <w:bottom w:val="single" w:sz="4" w:space="0" w:color="auto"/>
              <w:right w:val="single" w:sz="4" w:space="0" w:color="auto"/>
            </w:tcBorders>
            <w:vAlign w:val="center"/>
          </w:tcPr>
          <w:p w14:paraId="0241EE99" w14:textId="77777777" w:rsidR="006A5F4E" w:rsidRPr="00840EAA" w:rsidRDefault="006A5F4E" w:rsidP="006A5F4E">
            <w:pPr>
              <w:widowControl w:val="0"/>
              <w:tabs>
                <w:tab w:val="left" w:pos="9072"/>
              </w:tabs>
              <w:autoSpaceDE w:val="0"/>
              <w:autoSpaceDN w:val="0"/>
              <w:rPr>
                <w:rFonts w:cs="Arial"/>
                <w:sz w:val="20"/>
                <w:szCs w:val="20"/>
                <w:lang w:bidi="fa-IR"/>
              </w:rPr>
            </w:pPr>
            <w:r w:rsidRPr="00840EAA">
              <w:rPr>
                <w:rFonts w:cs="Arial"/>
                <w:sz w:val="20"/>
                <w:szCs w:val="20"/>
                <w:lang w:bidi="fa-IR"/>
              </w:rPr>
              <w:t>Acceptance Standards</w:t>
            </w:r>
          </w:p>
        </w:tc>
        <w:tc>
          <w:tcPr>
            <w:tcW w:w="500" w:type="pct"/>
            <w:tcBorders>
              <w:top w:val="single" w:sz="4" w:space="0" w:color="auto"/>
              <w:left w:val="single" w:sz="4" w:space="0" w:color="auto"/>
              <w:bottom w:val="single" w:sz="4" w:space="0" w:color="auto"/>
              <w:right w:val="single" w:sz="12" w:space="0" w:color="auto"/>
            </w:tcBorders>
            <w:vAlign w:val="center"/>
          </w:tcPr>
          <w:p w14:paraId="366B21B3" w14:textId="77777777" w:rsidR="006A5F4E" w:rsidRPr="00840EAA" w:rsidRDefault="006A5F4E" w:rsidP="006A5F4E">
            <w:pPr>
              <w:widowControl w:val="0"/>
              <w:tabs>
                <w:tab w:val="left" w:pos="0"/>
                <w:tab w:val="left" w:pos="288"/>
              </w:tabs>
              <w:autoSpaceDE w:val="0"/>
              <w:autoSpaceDN w:val="0"/>
              <w:jc w:val="center"/>
              <w:rPr>
                <w:rFonts w:ascii="Times New Roman" w:hAnsi="Times New Roman"/>
                <w:sz w:val="23"/>
                <w:szCs w:val="23"/>
                <w:rtl/>
                <w:lang w:bidi="fa-IR"/>
              </w:rPr>
            </w:pPr>
            <w:r w:rsidRPr="00840EAA">
              <w:rPr>
                <w:rFonts w:ascii="Times New Roman" w:hAnsi="Times New Roman"/>
                <w:sz w:val="23"/>
                <w:szCs w:val="23"/>
                <w:lang w:bidi="fa-IR"/>
              </w:rPr>
              <w:t>21</w:t>
            </w:r>
          </w:p>
        </w:tc>
      </w:tr>
      <w:tr w:rsidR="006A5F4E" w:rsidRPr="00840EAA" w14:paraId="7BDE9CDA" w14:textId="77777777" w:rsidTr="006A5F4E">
        <w:trPr>
          <w:cantSplit/>
          <w:trHeight w:val="420"/>
        </w:trPr>
        <w:tc>
          <w:tcPr>
            <w:tcW w:w="490" w:type="pct"/>
            <w:tcBorders>
              <w:top w:val="single" w:sz="4" w:space="0" w:color="auto"/>
              <w:left w:val="single" w:sz="12" w:space="0" w:color="auto"/>
              <w:bottom w:val="single" w:sz="4" w:space="0" w:color="auto"/>
              <w:right w:val="single" w:sz="4" w:space="0" w:color="auto"/>
            </w:tcBorders>
            <w:vAlign w:val="center"/>
          </w:tcPr>
          <w:p w14:paraId="4A2F8E21" w14:textId="77777777" w:rsidR="006A5F4E" w:rsidRPr="00840EAA" w:rsidRDefault="006A5F4E" w:rsidP="006A5F4E">
            <w:pPr>
              <w:keepNext/>
              <w:widowControl w:val="0"/>
              <w:autoSpaceDE w:val="0"/>
              <w:autoSpaceDN w:val="0"/>
              <w:ind w:right="82"/>
              <w:outlineLvl w:val="1"/>
              <w:rPr>
                <w:rFonts w:cs="Arial"/>
                <w:sz w:val="23"/>
                <w:szCs w:val="23"/>
                <w:lang w:bidi="fa-IR"/>
              </w:rPr>
            </w:pPr>
          </w:p>
        </w:tc>
        <w:tc>
          <w:tcPr>
            <w:tcW w:w="4010" w:type="pct"/>
            <w:tcBorders>
              <w:top w:val="single" w:sz="4" w:space="0" w:color="auto"/>
              <w:left w:val="single" w:sz="4" w:space="0" w:color="auto"/>
              <w:bottom w:val="single" w:sz="4" w:space="0" w:color="auto"/>
              <w:right w:val="single" w:sz="4" w:space="0" w:color="auto"/>
            </w:tcBorders>
          </w:tcPr>
          <w:p w14:paraId="1D6C5BFC" w14:textId="77777777" w:rsidR="006A5F4E" w:rsidRPr="00840EAA" w:rsidRDefault="006A5F4E" w:rsidP="006A5F4E">
            <w:pPr>
              <w:widowControl w:val="0"/>
              <w:tabs>
                <w:tab w:val="left" w:pos="9072"/>
              </w:tabs>
              <w:autoSpaceDE w:val="0"/>
              <w:autoSpaceDN w:val="0"/>
              <w:rPr>
                <w:rFonts w:cs="Arial"/>
                <w:sz w:val="20"/>
                <w:szCs w:val="20"/>
                <w:lang w:bidi="fa-IR"/>
              </w:rPr>
            </w:pPr>
            <w:r w:rsidRPr="00840EAA">
              <w:rPr>
                <w:rFonts w:cs="Arial"/>
                <w:sz w:val="20"/>
                <w:szCs w:val="20"/>
                <w:lang w:bidi="fa-IR"/>
              </w:rPr>
              <w:t xml:space="preserve">Attachment </w:t>
            </w:r>
          </w:p>
        </w:tc>
        <w:tc>
          <w:tcPr>
            <w:tcW w:w="500" w:type="pct"/>
            <w:tcBorders>
              <w:top w:val="single" w:sz="4" w:space="0" w:color="auto"/>
              <w:left w:val="single" w:sz="4" w:space="0" w:color="auto"/>
              <w:bottom w:val="single" w:sz="4" w:space="0" w:color="auto"/>
              <w:right w:val="single" w:sz="12" w:space="0" w:color="auto"/>
            </w:tcBorders>
            <w:vAlign w:val="center"/>
          </w:tcPr>
          <w:p w14:paraId="61119DC6" w14:textId="77777777" w:rsidR="006A5F4E" w:rsidRPr="00840EAA" w:rsidRDefault="006A5F4E" w:rsidP="006A5F4E">
            <w:pPr>
              <w:widowControl w:val="0"/>
              <w:autoSpaceDE w:val="0"/>
              <w:autoSpaceDN w:val="0"/>
              <w:ind w:right="349"/>
              <w:jc w:val="both"/>
              <w:rPr>
                <w:rFonts w:cs="Arial"/>
                <w:sz w:val="23"/>
                <w:szCs w:val="23"/>
                <w:rtl/>
                <w:lang w:bidi="fa-IR"/>
              </w:rPr>
            </w:pPr>
          </w:p>
        </w:tc>
      </w:tr>
      <w:tr w:rsidR="006A5F4E" w:rsidRPr="00840EAA" w14:paraId="3A431DAF" w14:textId="77777777" w:rsidTr="006A5F4E">
        <w:trPr>
          <w:cantSplit/>
          <w:trHeight w:val="420"/>
        </w:trPr>
        <w:tc>
          <w:tcPr>
            <w:tcW w:w="490" w:type="pct"/>
            <w:tcBorders>
              <w:top w:val="single" w:sz="4" w:space="0" w:color="auto"/>
              <w:left w:val="single" w:sz="12" w:space="0" w:color="auto"/>
              <w:bottom w:val="single" w:sz="4" w:space="0" w:color="auto"/>
              <w:right w:val="single" w:sz="4" w:space="0" w:color="auto"/>
            </w:tcBorders>
            <w:vAlign w:val="center"/>
          </w:tcPr>
          <w:p w14:paraId="263454ED" w14:textId="77777777" w:rsidR="006A5F4E" w:rsidRPr="00840EAA" w:rsidRDefault="006A5F4E" w:rsidP="006A5F4E">
            <w:pPr>
              <w:keepNext/>
              <w:widowControl w:val="0"/>
              <w:autoSpaceDE w:val="0"/>
              <w:autoSpaceDN w:val="0"/>
              <w:ind w:right="349"/>
              <w:jc w:val="both"/>
              <w:outlineLvl w:val="1"/>
              <w:rPr>
                <w:rFonts w:cs="Nazanin"/>
                <w:sz w:val="23"/>
                <w:szCs w:val="23"/>
                <w:lang w:bidi="fa-IR"/>
              </w:rPr>
            </w:pPr>
          </w:p>
        </w:tc>
        <w:tc>
          <w:tcPr>
            <w:tcW w:w="4010" w:type="pct"/>
            <w:tcBorders>
              <w:top w:val="single" w:sz="4" w:space="0" w:color="auto"/>
              <w:left w:val="single" w:sz="4" w:space="0" w:color="auto"/>
              <w:bottom w:val="single" w:sz="4" w:space="0" w:color="auto"/>
              <w:right w:val="single" w:sz="4" w:space="0" w:color="auto"/>
            </w:tcBorders>
            <w:vAlign w:val="center"/>
          </w:tcPr>
          <w:p w14:paraId="40AADA25" w14:textId="77777777" w:rsidR="006A5F4E" w:rsidRPr="00840EAA" w:rsidRDefault="006A5F4E" w:rsidP="006A5F4E">
            <w:pPr>
              <w:widowControl w:val="0"/>
              <w:autoSpaceDE w:val="0"/>
              <w:autoSpaceDN w:val="0"/>
              <w:ind w:right="349"/>
              <w:jc w:val="both"/>
              <w:rPr>
                <w:rFonts w:cs="Arial"/>
                <w:sz w:val="23"/>
                <w:szCs w:val="23"/>
                <w:lang w:bidi="fa-IR"/>
              </w:rPr>
            </w:pPr>
          </w:p>
        </w:tc>
        <w:tc>
          <w:tcPr>
            <w:tcW w:w="500" w:type="pct"/>
            <w:tcBorders>
              <w:top w:val="single" w:sz="4" w:space="0" w:color="auto"/>
              <w:left w:val="single" w:sz="4" w:space="0" w:color="auto"/>
              <w:bottom w:val="single" w:sz="4" w:space="0" w:color="auto"/>
              <w:right w:val="single" w:sz="12" w:space="0" w:color="auto"/>
            </w:tcBorders>
            <w:vAlign w:val="center"/>
          </w:tcPr>
          <w:p w14:paraId="757F934E" w14:textId="77777777" w:rsidR="006A5F4E" w:rsidRPr="00840EAA" w:rsidRDefault="006A5F4E" w:rsidP="006A5F4E">
            <w:pPr>
              <w:widowControl w:val="0"/>
              <w:autoSpaceDE w:val="0"/>
              <w:autoSpaceDN w:val="0"/>
              <w:ind w:right="349"/>
              <w:jc w:val="both"/>
              <w:rPr>
                <w:rFonts w:cs="Arial"/>
                <w:sz w:val="23"/>
                <w:szCs w:val="23"/>
                <w:rtl/>
                <w:lang w:bidi="fa-IR"/>
              </w:rPr>
            </w:pPr>
          </w:p>
        </w:tc>
      </w:tr>
      <w:tr w:rsidR="006A5F4E" w:rsidRPr="00840EAA" w14:paraId="78A458D2" w14:textId="77777777" w:rsidTr="006A5F4E">
        <w:trPr>
          <w:cantSplit/>
          <w:trHeight w:val="420"/>
        </w:trPr>
        <w:tc>
          <w:tcPr>
            <w:tcW w:w="490" w:type="pct"/>
            <w:tcBorders>
              <w:top w:val="single" w:sz="4" w:space="0" w:color="auto"/>
              <w:left w:val="single" w:sz="12" w:space="0" w:color="auto"/>
              <w:bottom w:val="single" w:sz="4" w:space="0" w:color="auto"/>
              <w:right w:val="single" w:sz="4" w:space="0" w:color="auto"/>
            </w:tcBorders>
            <w:vAlign w:val="center"/>
          </w:tcPr>
          <w:p w14:paraId="3BD69047" w14:textId="77777777" w:rsidR="006A5F4E" w:rsidRPr="00840EAA" w:rsidRDefault="006A5F4E" w:rsidP="006A5F4E">
            <w:pPr>
              <w:widowControl w:val="0"/>
              <w:autoSpaceDE w:val="0"/>
              <w:autoSpaceDN w:val="0"/>
              <w:ind w:right="349"/>
              <w:jc w:val="both"/>
              <w:rPr>
                <w:rFonts w:cs="Arial"/>
                <w:sz w:val="23"/>
                <w:szCs w:val="23"/>
                <w:rtl/>
                <w:lang w:bidi="fa-IR"/>
              </w:rPr>
            </w:pPr>
          </w:p>
        </w:tc>
        <w:tc>
          <w:tcPr>
            <w:tcW w:w="4010" w:type="pct"/>
            <w:tcBorders>
              <w:top w:val="single" w:sz="4" w:space="0" w:color="auto"/>
              <w:left w:val="single" w:sz="4" w:space="0" w:color="auto"/>
              <w:bottom w:val="single" w:sz="4" w:space="0" w:color="auto"/>
              <w:right w:val="single" w:sz="4" w:space="0" w:color="auto"/>
            </w:tcBorders>
            <w:vAlign w:val="center"/>
          </w:tcPr>
          <w:p w14:paraId="3169B522" w14:textId="77777777" w:rsidR="006A5F4E" w:rsidRPr="00840EAA" w:rsidRDefault="006A5F4E" w:rsidP="006A5F4E">
            <w:pPr>
              <w:widowControl w:val="0"/>
              <w:autoSpaceDE w:val="0"/>
              <w:autoSpaceDN w:val="0"/>
              <w:ind w:right="349"/>
              <w:jc w:val="both"/>
              <w:rPr>
                <w:rFonts w:cs="Arial"/>
                <w:sz w:val="23"/>
                <w:szCs w:val="23"/>
                <w:rtl/>
                <w:lang w:bidi="fa-IR"/>
              </w:rPr>
            </w:pPr>
          </w:p>
        </w:tc>
        <w:tc>
          <w:tcPr>
            <w:tcW w:w="500" w:type="pct"/>
            <w:tcBorders>
              <w:top w:val="single" w:sz="4" w:space="0" w:color="auto"/>
              <w:left w:val="single" w:sz="4" w:space="0" w:color="auto"/>
              <w:bottom w:val="single" w:sz="4" w:space="0" w:color="auto"/>
              <w:right w:val="single" w:sz="12" w:space="0" w:color="auto"/>
            </w:tcBorders>
            <w:vAlign w:val="center"/>
          </w:tcPr>
          <w:p w14:paraId="3F569BD0" w14:textId="77777777" w:rsidR="006A5F4E" w:rsidRPr="00840EAA" w:rsidRDefault="006A5F4E" w:rsidP="006A5F4E">
            <w:pPr>
              <w:widowControl w:val="0"/>
              <w:autoSpaceDE w:val="0"/>
              <w:autoSpaceDN w:val="0"/>
              <w:ind w:right="349"/>
              <w:jc w:val="both"/>
              <w:rPr>
                <w:rFonts w:cs="Arial"/>
                <w:sz w:val="23"/>
                <w:szCs w:val="23"/>
                <w:rtl/>
                <w:lang w:bidi="fa-IR"/>
              </w:rPr>
            </w:pPr>
          </w:p>
        </w:tc>
      </w:tr>
      <w:tr w:rsidR="006A5F4E" w:rsidRPr="00840EAA" w14:paraId="1A2AB474" w14:textId="77777777" w:rsidTr="006A5F4E">
        <w:trPr>
          <w:cantSplit/>
          <w:trHeight w:val="420"/>
        </w:trPr>
        <w:tc>
          <w:tcPr>
            <w:tcW w:w="490" w:type="pct"/>
            <w:tcBorders>
              <w:top w:val="single" w:sz="4" w:space="0" w:color="auto"/>
              <w:left w:val="single" w:sz="12" w:space="0" w:color="auto"/>
              <w:bottom w:val="single" w:sz="4" w:space="0" w:color="auto"/>
              <w:right w:val="single" w:sz="4" w:space="0" w:color="auto"/>
            </w:tcBorders>
            <w:vAlign w:val="center"/>
          </w:tcPr>
          <w:p w14:paraId="53F05D75" w14:textId="77777777" w:rsidR="006A5F4E" w:rsidRPr="00840EAA" w:rsidRDefault="006A5F4E" w:rsidP="006A5F4E">
            <w:pPr>
              <w:widowControl w:val="0"/>
              <w:autoSpaceDE w:val="0"/>
              <w:autoSpaceDN w:val="0"/>
              <w:ind w:right="349"/>
              <w:jc w:val="both"/>
              <w:rPr>
                <w:rFonts w:cs="Arial"/>
                <w:sz w:val="20"/>
                <w:szCs w:val="20"/>
                <w:rtl/>
                <w:lang w:bidi="fa-IR"/>
              </w:rPr>
            </w:pPr>
          </w:p>
        </w:tc>
        <w:tc>
          <w:tcPr>
            <w:tcW w:w="4010" w:type="pct"/>
            <w:tcBorders>
              <w:top w:val="single" w:sz="4" w:space="0" w:color="auto"/>
              <w:left w:val="single" w:sz="4" w:space="0" w:color="auto"/>
              <w:bottom w:val="single" w:sz="4" w:space="0" w:color="auto"/>
              <w:right w:val="single" w:sz="4" w:space="0" w:color="auto"/>
            </w:tcBorders>
            <w:vAlign w:val="center"/>
          </w:tcPr>
          <w:p w14:paraId="473E445E" w14:textId="77777777" w:rsidR="006A5F4E" w:rsidRPr="00840EAA" w:rsidRDefault="006A5F4E" w:rsidP="006A5F4E">
            <w:pPr>
              <w:widowControl w:val="0"/>
              <w:autoSpaceDE w:val="0"/>
              <w:autoSpaceDN w:val="0"/>
              <w:ind w:right="349"/>
              <w:jc w:val="both"/>
              <w:rPr>
                <w:rFonts w:cs="Arial"/>
                <w:sz w:val="20"/>
                <w:szCs w:val="20"/>
                <w:rtl/>
                <w:lang w:bidi="fa-IR"/>
              </w:rPr>
            </w:pPr>
          </w:p>
        </w:tc>
        <w:tc>
          <w:tcPr>
            <w:tcW w:w="500" w:type="pct"/>
            <w:tcBorders>
              <w:top w:val="single" w:sz="4" w:space="0" w:color="auto"/>
              <w:left w:val="single" w:sz="4" w:space="0" w:color="auto"/>
              <w:bottom w:val="single" w:sz="4" w:space="0" w:color="auto"/>
              <w:right w:val="single" w:sz="12" w:space="0" w:color="auto"/>
            </w:tcBorders>
            <w:vAlign w:val="center"/>
          </w:tcPr>
          <w:p w14:paraId="3AD1B572" w14:textId="77777777" w:rsidR="006A5F4E" w:rsidRPr="00840EAA" w:rsidRDefault="006A5F4E" w:rsidP="006A5F4E">
            <w:pPr>
              <w:widowControl w:val="0"/>
              <w:autoSpaceDE w:val="0"/>
              <w:autoSpaceDN w:val="0"/>
              <w:ind w:right="349"/>
              <w:jc w:val="both"/>
              <w:rPr>
                <w:rFonts w:cs="Arial"/>
                <w:sz w:val="20"/>
                <w:szCs w:val="20"/>
                <w:rtl/>
                <w:lang w:bidi="fa-IR"/>
              </w:rPr>
            </w:pPr>
          </w:p>
        </w:tc>
      </w:tr>
      <w:tr w:rsidR="006A5F4E" w:rsidRPr="00840EAA" w14:paraId="5DEA574C" w14:textId="77777777" w:rsidTr="006A5F4E">
        <w:trPr>
          <w:cantSplit/>
          <w:trHeight w:val="420"/>
        </w:trPr>
        <w:tc>
          <w:tcPr>
            <w:tcW w:w="490" w:type="pct"/>
            <w:tcBorders>
              <w:top w:val="single" w:sz="4" w:space="0" w:color="auto"/>
              <w:left w:val="single" w:sz="12" w:space="0" w:color="auto"/>
              <w:bottom w:val="single" w:sz="4" w:space="0" w:color="auto"/>
              <w:right w:val="single" w:sz="4" w:space="0" w:color="auto"/>
            </w:tcBorders>
            <w:vAlign w:val="center"/>
          </w:tcPr>
          <w:p w14:paraId="7359780A" w14:textId="77777777" w:rsidR="006A5F4E" w:rsidRPr="00840EAA" w:rsidRDefault="006A5F4E" w:rsidP="006A5F4E">
            <w:pPr>
              <w:widowControl w:val="0"/>
              <w:autoSpaceDE w:val="0"/>
              <w:autoSpaceDN w:val="0"/>
              <w:ind w:right="349"/>
              <w:jc w:val="both"/>
              <w:rPr>
                <w:rFonts w:cs="Arial"/>
                <w:sz w:val="20"/>
                <w:szCs w:val="20"/>
                <w:rtl/>
                <w:lang w:bidi="fa-IR"/>
              </w:rPr>
            </w:pPr>
          </w:p>
        </w:tc>
        <w:tc>
          <w:tcPr>
            <w:tcW w:w="4010" w:type="pct"/>
            <w:tcBorders>
              <w:top w:val="single" w:sz="4" w:space="0" w:color="auto"/>
              <w:left w:val="single" w:sz="4" w:space="0" w:color="auto"/>
              <w:bottom w:val="single" w:sz="4" w:space="0" w:color="auto"/>
              <w:right w:val="single" w:sz="4" w:space="0" w:color="auto"/>
            </w:tcBorders>
            <w:vAlign w:val="center"/>
          </w:tcPr>
          <w:p w14:paraId="4A5F16C9" w14:textId="77777777" w:rsidR="006A5F4E" w:rsidRPr="00840EAA" w:rsidRDefault="006A5F4E" w:rsidP="006A5F4E">
            <w:pPr>
              <w:widowControl w:val="0"/>
              <w:autoSpaceDE w:val="0"/>
              <w:autoSpaceDN w:val="0"/>
              <w:ind w:right="349"/>
              <w:jc w:val="both"/>
              <w:rPr>
                <w:rFonts w:cs="Arial"/>
                <w:sz w:val="20"/>
                <w:szCs w:val="20"/>
                <w:rtl/>
                <w:lang w:bidi="fa-IR"/>
              </w:rPr>
            </w:pPr>
          </w:p>
        </w:tc>
        <w:tc>
          <w:tcPr>
            <w:tcW w:w="500" w:type="pct"/>
            <w:tcBorders>
              <w:top w:val="single" w:sz="4" w:space="0" w:color="auto"/>
              <w:left w:val="single" w:sz="4" w:space="0" w:color="auto"/>
              <w:bottom w:val="single" w:sz="4" w:space="0" w:color="auto"/>
              <w:right w:val="single" w:sz="12" w:space="0" w:color="auto"/>
            </w:tcBorders>
            <w:vAlign w:val="center"/>
          </w:tcPr>
          <w:p w14:paraId="3CFA004D" w14:textId="77777777" w:rsidR="006A5F4E" w:rsidRPr="00840EAA" w:rsidRDefault="006A5F4E" w:rsidP="006A5F4E">
            <w:pPr>
              <w:widowControl w:val="0"/>
              <w:autoSpaceDE w:val="0"/>
              <w:autoSpaceDN w:val="0"/>
              <w:ind w:right="349"/>
              <w:jc w:val="both"/>
              <w:rPr>
                <w:rFonts w:cs="Arial"/>
                <w:sz w:val="20"/>
                <w:szCs w:val="20"/>
                <w:rtl/>
                <w:lang w:bidi="fa-IR"/>
              </w:rPr>
            </w:pPr>
          </w:p>
        </w:tc>
      </w:tr>
      <w:tr w:rsidR="006A5F4E" w:rsidRPr="00840EAA" w14:paraId="29EC13E5" w14:textId="77777777" w:rsidTr="006A5F4E">
        <w:trPr>
          <w:cantSplit/>
          <w:trHeight w:val="420"/>
        </w:trPr>
        <w:tc>
          <w:tcPr>
            <w:tcW w:w="490" w:type="pct"/>
            <w:tcBorders>
              <w:top w:val="single" w:sz="4" w:space="0" w:color="auto"/>
              <w:left w:val="single" w:sz="12" w:space="0" w:color="auto"/>
              <w:bottom w:val="single" w:sz="4" w:space="0" w:color="auto"/>
              <w:right w:val="single" w:sz="4" w:space="0" w:color="auto"/>
            </w:tcBorders>
            <w:vAlign w:val="center"/>
          </w:tcPr>
          <w:p w14:paraId="0223E9D6" w14:textId="77777777" w:rsidR="006A5F4E" w:rsidRPr="00840EAA" w:rsidRDefault="006A5F4E" w:rsidP="006A5F4E">
            <w:pPr>
              <w:widowControl w:val="0"/>
              <w:autoSpaceDE w:val="0"/>
              <w:autoSpaceDN w:val="0"/>
              <w:ind w:right="349"/>
              <w:jc w:val="both"/>
              <w:rPr>
                <w:rFonts w:cs="Arial"/>
                <w:sz w:val="20"/>
                <w:szCs w:val="20"/>
                <w:rtl/>
                <w:lang w:bidi="fa-IR"/>
              </w:rPr>
            </w:pPr>
          </w:p>
        </w:tc>
        <w:tc>
          <w:tcPr>
            <w:tcW w:w="4010" w:type="pct"/>
            <w:tcBorders>
              <w:top w:val="single" w:sz="4" w:space="0" w:color="auto"/>
              <w:left w:val="single" w:sz="4" w:space="0" w:color="auto"/>
              <w:bottom w:val="single" w:sz="4" w:space="0" w:color="auto"/>
              <w:right w:val="single" w:sz="4" w:space="0" w:color="auto"/>
            </w:tcBorders>
            <w:vAlign w:val="center"/>
          </w:tcPr>
          <w:p w14:paraId="36CE6772" w14:textId="77777777" w:rsidR="006A5F4E" w:rsidRPr="00840EAA" w:rsidRDefault="006A5F4E" w:rsidP="006A5F4E">
            <w:pPr>
              <w:widowControl w:val="0"/>
              <w:autoSpaceDE w:val="0"/>
              <w:autoSpaceDN w:val="0"/>
              <w:ind w:right="349"/>
              <w:jc w:val="both"/>
              <w:rPr>
                <w:rFonts w:cs="Arial"/>
                <w:sz w:val="20"/>
                <w:szCs w:val="20"/>
                <w:rtl/>
                <w:lang w:bidi="fa-IR"/>
              </w:rPr>
            </w:pPr>
          </w:p>
        </w:tc>
        <w:tc>
          <w:tcPr>
            <w:tcW w:w="500" w:type="pct"/>
            <w:tcBorders>
              <w:top w:val="single" w:sz="4" w:space="0" w:color="auto"/>
              <w:left w:val="single" w:sz="4" w:space="0" w:color="auto"/>
              <w:bottom w:val="single" w:sz="4" w:space="0" w:color="auto"/>
              <w:right w:val="single" w:sz="12" w:space="0" w:color="auto"/>
            </w:tcBorders>
            <w:vAlign w:val="center"/>
          </w:tcPr>
          <w:p w14:paraId="27635CCE" w14:textId="77777777" w:rsidR="006A5F4E" w:rsidRPr="00840EAA" w:rsidRDefault="006A5F4E" w:rsidP="006A5F4E">
            <w:pPr>
              <w:widowControl w:val="0"/>
              <w:autoSpaceDE w:val="0"/>
              <w:autoSpaceDN w:val="0"/>
              <w:ind w:right="349"/>
              <w:jc w:val="both"/>
              <w:rPr>
                <w:rFonts w:cs="Arial"/>
                <w:sz w:val="20"/>
                <w:szCs w:val="20"/>
                <w:rtl/>
                <w:lang w:bidi="fa-IR"/>
              </w:rPr>
            </w:pPr>
          </w:p>
        </w:tc>
      </w:tr>
      <w:tr w:rsidR="006A5F4E" w:rsidRPr="00840EAA" w14:paraId="34436848" w14:textId="77777777" w:rsidTr="006A5F4E">
        <w:trPr>
          <w:cantSplit/>
          <w:trHeight w:val="420"/>
        </w:trPr>
        <w:tc>
          <w:tcPr>
            <w:tcW w:w="490" w:type="pct"/>
            <w:tcBorders>
              <w:top w:val="single" w:sz="4" w:space="0" w:color="auto"/>
              <w:left w:val="single" w:sz="12" w:space="0" w:color="auto"/>
              <w:bottom w:val="single" w:sz="4" w:space="0" w:color="auto"/>
              <w:right w:val="single" w:sz="4" w:space="0" w:color="auto"/>
            </w:tcBorders>
            <w:vAlign w:val="center"/>
          </w:tcPr>
          <w:p w14:paraId="60C3EF7D" w14:textId="77777777" w:rsidR="006A5F4E" w:rsidRPr="00840EAA" w:rsidRDefault="006A5F4E" w:rsidP="006A5F4E">
            <w:pPr>
              <w:widowControl w:val="0"/>
              <w:autoSpaceDE w:val="0"/>
              <w:autoSpaceDN w:val="0"/>
              <w:ind w:right="349"/>
              <w:jc w:val="both"/>
              <w:rPr>
                <w:rFonts w:cs="Arial"/>
                <w:sz w:val="20"/>
                <w:szCs w:val="20"/>
                <w:rtl/>
                <w:lang w:bidi="fa-IR"/>
              </w:rPr>
            </w:pPr>
          </w:p>
        </w:tc>
        <w:tc>
          <w:tcPr>
            <w:tcW w:w="4010" w:type="pct"/>
            <w:tcBorders>
              <w:top w:val="single" w:sz="4" w:space="0" w:color="auto"/>
              <w:left w:val="single" w:sz="4" w:space="0" w:color="auto"/>
              <w:bottom w:val="single" w:sz="4" w:space="0" w:color="auto"/>
              <w:right w:val="single" w:sz="4" w:space="0" w:color="auto"/>
            </w:tcBorders>
            <w:vAlign w:val="center"/>
          </w:tcPr>
          <w:p w14:paraId="57C76A32" w14:textId="77777777" w:rsidR="006A5F4E" w:rsidRPr="00840EAA" w:rsidRDefault="006A5F4E" w:rsidP="006A5F4E">
            <w:pPr>
              <w:widowControl w:val="0"/>
              <w:autoSpaceDE w:val="0"/>
              <w:autoSpaceDN w:val="0"/>
              <w:ind w:right="349"/>
              <w:jc w:val="both"/>
              <w:rPr>
                <w:rFonts w:cs="Arial"/>
                <w:sz w:val="20"/>
                <w:szCs w:val="20"/>
                <w:rtl/>
                <w:lang w:bidi="fa-IR"/>
              </w:rPr>
            </w:pPr>
          </w:p>
        </w:tc>
        <w:tc>
          <w:tcPr>
            <w:tcW w:w="500" w:type="pct"/>
            <w:tcBorders>
              <w:top w:val="single" w:sz="4" w:space="0" w:color="auto"/>
              <w:left w:val="single" w:sz="4" w:space="0" w:color="auto"/>
              <w:bottom w:val="single" w:sz="4" w:space="0" w:color="auto"/>
              <w:right w:val="single" w:sz="12" w:space="0" w:color="auto"/>
            </w:tcBorders>
            <w:vAlign w:val="center"/>
          </w:tcPr>
          <w:p w14:paraId="1841ED90" w14:textId="77777777" w:rsidR="006A5F4E" w:rsidRPr="00840EAA" w:rsidRDefault="006A5F4E" w:rsidP="006A5F4E">
            <w:pPr>
              <w:widowControl w:val="0"/>
              <w:autoSpaceDE w:val="0"/>
              <w:autoSpaceDN w:val="0"/>
              <w:ind w:right="349"/>
              <w:jc w:val="both"/>
              <w:rPr>
                <w:rFonts w:cs="Arial"/>
                <w:sz w:val="20"/>
                <w:szCs w:val="20"/>
                <w:rtl/>
                <w:lang w:bidi="fa-IR"/>
              </w:rPr>
            </w:pPr>
          </w:p>
        </w:tc>
      </w:tr>
    </w:tbl>
    <w:p w14:paraId="19046A20" w14:textId="77777777" w:rsidR="006A5F4E" w:rsidRDefault="006A5F4E" w:rsidP="006A5F4E">
      <w:pPr>
        <w:ind w:firstLine="113"/>
      </w:pPr>
    </w:p>
    <w:p w14:paraId="59680A8A" w14:textId="77777777" w:rsidR="006A5F4E" w:rsidRDefault="006A5F4E" w:rsidP="006A5F4E">
      <w:pPr>
        <w:ind w:firstLine="113"/>
      </w:pPr>
    </w:p>
    <w:p w14:paraId="5A18AB91" w14:textId="1C579581" w:rsidR="006A5F4E" w:rsidRDefault="006A5F4E" w:rsidP="006A5F4E">
      <w:pPr>
        <w:ind w:firstLine="113"/>
      </w:pPr>
    </w:p>
    <w:p w14:paraId="7F7AC006" w14:textId="77777777" w:rsidR="006A5F4E" w:rsidRDefault="006A5F4E" w:rsidP="006A5F4E">
      <w:pPr>
        <w:ind w:firstLine="113"/>
      </w:pPr>
    </w:p>
    <w:p w14:paraId="2325AB08" w14:textId="77777777" w:rsidR="006A5F4E" w:rsidRPr="00E549BE" w:rsidRDefault="006A5F4E" w:rsidP="004C20E0">
      <w:pPr>
        <w:pStyle w:val="ListParagraph"/>
        <w:widowControl w:val="0"/>
        <w:numPr>
          <w:ilvl w:val="6"/>
          <w:numId w:val="6"/>
        </w:numPr>
        <w:autoSpaceDE w:val="0"/>
        <w:autoSpaceDN w:val="0"/>
        <w:spacing w:before="120" w:after="0" w:line="360" w:lineRule="auto"/>
        <w:ind w:right="349"/>
        <w:contextualSpacing w:val="0"/>
        <w:jc w:val="both"/>
      </w:pPr>
      <w:r w:rsidRPr="002C0D49">
        <w:rPr>
          <w:rFonts w:cs="Arial"/>
        </w:rPr>
        <w:t>GENERAL</w:t>
      </w:r>
      <w:r w:rsidRPr="00E549BE">
        <w:rPr>
          <w:rtl/>
        </w:rPr>
        <w:t xml:space="preserve"> </w:t>
      </w:r>
    </w:p>
    <w:p w14:paraId="771F0754" w14:textId="77777777" w:rsidR="006A5F4E" w:rsidRPr="002C0D49" w:rsidRDefault="006A5F4E" w:rsidP="006A5F4E">
      <w:pPr>
        <w:tabs>
          <w:tab w:val="num" w:pos="426"/>
        </w:tabs>
        <w:spacing w:line="360" w:lineRule="auto"/>
        <w:ind w:right="349" w:firstLine="360"/>
        <w:jc w:val="both"/>
        <w:rPr>
          <w:rFonts w:asciiTheme="minorBidi" w:hAnsiTheme="minorBidi"/>
          <w:b/>
          <w:bCs/>
          <w:rtl/>
        </w:rPr>
      </w:pPr>
      <w:r w:rsidRPr="002C0D49">
        <w:rPr>
          <w:rFonts w:asciiTheme="minorBidi" w:hAnsiTheme="minorBidi"/>
          <w:b/>
          <w:bCs/>
        </w:rPr>
        <w:t xml:space="preserve">1 .1    SCOPE  </w:t>
      </w:r>
    </w:p>
    <w:p w14:paraId="7C690EE8" w14:textId="77777777" w:rsidR="006A5F4E" w:rsidRPr="002C0D49" w:rsidRDefault="006A5F4E" w:rsidP="006A5F4E">
      <w:pPr>
        <w:pStyle w:val="BodyText"/>
        <w:tabs>
          <w:tab w:val="num" w:pos="426"/>
          <w:tab w:val="left" w:pos="6375"/>
          <w:tab w:val="left" w:pos="6517"/>
          <w:tab w:val="left" w:pos="7226"/>
        </w:tabs>
        <w:spacing w:line="360" w:lineRule="auto"/>
        <w:ind w:right="349" w:firstLine="360"/>
        <w:rPr>
          <w:rFonts w:asciiTheme="minorBidi" w:hAnsiTheme="minorBidi" w:cstheme="minorBidi"/>
        </w:rPr>
      </w:pPr>
      <w:r w:rsidRPr="002C0D49">
        <w:rPr>
          <w:rFonts w:asciiTheme="minorBidi" w:hAnsiTheme="minorBidi" w:cstheme="minorBidi"/>
        </w:rPr>
        <w:t>1.1.1. This specification covers the nondestructive examinations to be performed on field or shop welds of drums, reactors and heat exchangers.</w:t>
      </w:r>
    </w:p>
    <w:p w14:paraId="656DE1F9" w14:textId="77777777" w:rsidR="006A5F4E" w:rsidRPr="002C0D49" w:rsidRDefault="006A5F4E" w:rsidP="006A5F4E">
      <w:pPr>
        <w:pStyle w:val="BodyText"/>
        <w:tabs>
          <w:tab w:val="num" w:pos="426"/>
          <w:tab w:val="left" w:pos="6375"/>
          <w:tab w:val="left" w:pos="6517"/>
          <w:tab w:val="left" w:pos="7226"/>
        </w:tabs>
        <w:spacing w:line="360" w:lineRule="auto"/>
        <w:ind w:right="349" w:firstLine="360"/>
        <w:rPr>
          <w:rFonts w:asciiTheme="minorBidi" w:hAnsiTheme="minorBidi" w:cstheme="minorBidi"/>
        </w:rPr>
      </w:pPr>
      <w:r w:rsidRPr="002C0D49">
        <w:rPr>
          <w:rFonts w:asciiTheme="minorBidi" w:hAnsiTheme="minorBidi" w:cstheme="minorBidi"/>
        </w:rPr>
        <w:t>1.1.2. This specification is to be considered together with ASME SEC. VIII DIV.1 and according to drawing, as well as the requirements motioned in ASME section V article 2.</w:t>
      </w:r>
    </w:p>
    <w:p w14:paraId="43830BDC" w14:textId="77777777" w:rsidR="006A5F4E" w:rsidRPr="002C0D49" w:rsidRDefault="006A5F4E" w:rsidP="006A5F4E">
      <w:pPr>
        <w:tabs>
          <w:tab w:val="num" w:pos="426"/>
        </w:tabs>
        <w:spacing w:line="360" w:lineRule="auto"/>
        <w:ind w:right="349" w:firstLine="360"/>
        <w:jc w:val="both"/>
        <w:rPr>
          <w:rFonts w:asciiTheme="minorBidi" w:hAnsiTheme="minorBidi"/>
          <w:b/>
          <w:bCs/>
        </w:rPr>
      </w:pPr>
      <w:r w:rsidRPr="002C0D49">
        <w:rPr>
          <w:rFonts w:asciiTheme="minorBidi" w:hAnsiTheme="minorBidi"/>
          <w:b/>
          <w:bCs/>
        </w:rPr>
        <w:t>1.2.   DEFINITIONS</w:t>
      </w:r>
    </w:p>
    <w:p w14:paraId="156AE12C" w14:textId="77777777" w:rsidR="006A5F4E" w:rsidRDefault="006A5F4E" w:rsidP="006A5F4E">
      <w:pPr>
        <w:pStyle w:val="BodyText"/>
        <w:tabs>
          <w:tab w:val="num" w:pos="426"/>
          <w:tab w:val="num" w:pos="993"/>
          <w:tab w:val="left" w:pos="6375"/>
          <w:tab w:val="left" w:pos="6517"/>
          <w:tab w:val="left" w:pos="7226"/>
        </w:tabs>
        <w:spacing w:line="360" w:lineRule="auto"/>
        <w:ind w:right="349" w:firstLine="360"/>
        <w:rPr>
          <w:rFonts w:asciiTheme="minorBidi" w:hAnsiTheme="minorBidi" w:cstheme="minorBidi"/>
        </w:rPr>
      </w:pPr>
      <w:r w:rsidRPr="002C0D49">
        <w:rPr>
          <w:rFonts w:asciiTheme="minorBidi" w:hAnsiTheme="minorBidi" w:cstheme="minorBidi"/>
        </w:rPr>
        <w:t>For the definition of some terms used hereinafter, ASME SEC.VIII DIV .1 and according to drawing.</w:t>
      </w:r>
    </w:p>
    <w:p w14:paraId="404D1E31" w14:textId="77777777" w:rsidR="006A5F4E" w:rsidRPr="004C20E0" w:rsidRDefault="006A5F4E" w:rsidP="006A5F4E">
      <w:pPr>
        <w:pStyle w:val="BodyText"/>
        <w:tabs>
          <w:tab w:val="num" w:pos="426"/>
          <w:tab w:val="left" w:pos="6375"/>
          <w:tab w:val="left" w:pos="6517"/>
          <w:tab w:val="left" w:pos="7226"/>
        </w:tabs>
        <w:spacing w:line="360" w:lineRule="auto"/>
        <w:ind w:right="349" w:firstLine="360"/>
        <w:rPr>
          <w:rFonts w:asciiTheme="minorBidi" w:hAnsiTheme="minorBidi" w:cstheme="minorBidi"/>
        </w:rPr>
      </w:pPr>
      <w:r w:rsidRPr="004C20E0">
        <w:rPr>
          <w:rFonts w:asciiTheme="minorBidi" w:hAnsiTheme="minorBidi" w:cstheme="minorBidi"/>
        </w:rPr>
        <w:t>ASME Sec. V Nondestructive Examination edition 2019</w:t>
      </w:r>
    </w:p>
    <w:p w14:paraId="698C0308" w14:textId="77777777" w:rsidR="006A5F4E" w:rsidRPr="004C20E0" w:rsidRDefault="006A5F4E" w:rsidP="006A5F4E">
      <w:pPr>
        <w:pStyle w:val="BodyText"/>
        <w:tabs>
          <w:tab w:val="num" w:pos="426"/>
          <w:tab w:val="left" w:pos="6375"/>
          <w:tab w:val="left" w:pos="6517"/>
          <w:tab w:val="left" w:pos="7226"/>
        </w:tabs>
        <w:spacing w:line="360" w:lineRule="auto"/>
        <w:ind w:right="349" w:firstLine="360"/>
        <w:rPr>
          <w:rFonts w:asciiTheme="minorBidi" w:hAnsiTheme="minorBidi" w:cstheme="minorBidi"/>
        </w:rPr>
      </w:pPr>
      <w:r w:rsidRPr="004C20E0">
        <w:rPr>
          <w:rFonts w:asciiTheme="minorBidi" w:hAnsiTheme="minorBidi" w:cstheme="minorBidi"/>
        </w:rPr>
        <w:t xml:space="preserve">ASNT Recommended Practice No. SNT-TC-1 A for NDT Personnel Qualification </w:t>
      </w:r>
    </w:p>
    <w:p w14:paraId="3B5D43D1" w14:textId="77777777" w:rsidR="006A5F4E" w:rsidRPr="002C0D49" w:rsidRDefault="006A5F4E" w:rsidP="006A5F4E">
      <w:pPr>
        <w:tabs>
          <w:tab w:val="num" w:pos="426"/>
        </w:tabs>
        <w:spacing w:line="360" w:lineRule="auto"/>
        <w:ind w:right="349" w:firstLine="360"/>
        <w:jc w:val="both"/>
        <w:rPr>
          <w:rFonts w:asciiTheme="minorBidi" w:hAnsiTheme="minorBidi"/>
          <w:b/>
          <w:bCs/>
        </w:rPr>
      </w:pPr>
      <w:r w:rsidRPr="002C0D49">
        <w:rPr>
          <w:rFonts w:asciiTheme="minorBidi" w:hAnsiTheme="minorBidi"/>
          <w:b/>
          <w:bCs/>
        </w:rPr>
        <w:t xml:space="preserve">1.3. APPROVAL OF THE EXAMINATION PROCEDURES </w:t>
      </w:r>
    </w:p>
    <w:p w14:paraId="03FF70B6" w14:textId="77777777" w:rsidR="006A5F4E" w:rsidRPr="002C0D49" w:rsidRDefault="006A5F4E" w:rsidP="006A5F4E">
      <w:pPr>
        <w:pStyle w:val="BodyText"/>
        <w:tabs>
          <w:tab w:val="num" w:pos="426"/>
          <w:tab w:val="num" w:pos="993"/>
          <w:tab w:val="left" w:pos="6375"/>
          <w:tab w:val="left" w:pos="6517"/>
          <w:tab w:val="left" w:pos="7226"/>
        </w:tabs>
        <w:spacing w:line="360" w:lineRule="auto"/>
        <w:ind w:right="349" w:firstLine="360"/>
        <w:rPr>
          <w:rFonts w:asciiTheme="minorBidi" w:hAnsiTheme="minorBidi" w:cstheme="minorBidi"/>
        </w:rPr>
      </w:pPr>
      <w:r w:rsidRPr="002C0D49">
        <w:rPr>
          <w:rFonts w:asciiTheme="minorBidi" w:hAnsiTheme="minorBidi" w:cstheme="minorBidi"/>
        </w:rPr>
        <w:t xml:space="preserve">The Contractor shall submit to the Inspector, for approval, detailed written procedures and technique to be applied during examinations. The Inspector can request further details, or the execution of tests. </w:t>
      </w:r>
    </w:p>
    <w:p w14:paraId="7993AA0A" w14:textId="77777777" w:rsidR="006A5F4E" w:rsidRPr="002C0D49" w:rsidRDefault="006A5F4E" w:rsidP="006A5F4E">
      <w:pPr>
        <w:tabs>
          <w:tab w:val="num" w:pos="426"/>
        </w:tabs>
        <w:spacing w:line="360" w:lineRule="auto"/>
        <w:ind w:right="349" w:firstLine="360"/>
        <w:jc w:val="both"/>
        <w:rPr>
          <w:rFonts w:asciiTheme="minorBidi" w:hAnsiTheme="minorBidi"/>
          <w:b/>
          <w:bCs/>
        </w:rPr>
      </w:pPr>
      <w:r w:rsidRPr="002C0D49">
        <w:rPr>
          <w:rFonts w:asciiTheme="minorBidi" w:hAnsiTheme="minorBidi"/>
          <w:b/>
          <w:bCs/>
        </w:rPr>
        <w:t>1.4. PERSONNEL CONCERNED WITH THE EXAMINATIONS</w:t>
      </w:r>
    </w:p>
    <w:p w14:paraId="30EF3D1E" w14:textId="77777777" w:rsidR="006A5F4E" w:rsidRPr="002C0D49" w:rsidRDefault="006A5F4E" w:rsidP="004C20E0">
      <w:pPr>
        <w:pStyle w:val="BodyText3"/>
        <w:numPr>
          <w:ilvl w:val="2"/>
          <w:numId w:val="11"/>
        </w:numPr>
        <w:tabs>
          <w:tab w:val="num" w:pos="426"/>
          <w:tab w:val="right" w:pos="993"/>
          <w:tab w:val="right" w:pos="1276"/>
          <w:tab w:val="num" w:pos="2268"/>
          <w:tab w:val="right" w:pos="2410"/>
          <w:tab w:val="right" w:pos="2694"/>
        </w:tabs>
        <w:spacing w:after="0" w:line="360" w:lineRule="auto"/>
        <w:ind w:left="0" w:right="349" w:firstLine="360"/>
        <w:jc w:val="both"/>
        <w:rPr>
          <w:rFonts w:asciiTheme="minorBidi" w:hAnsiTheme="minorBidi" w:cstheme="minorBidi"/>
          <w:sz w:val="24"/>
          <w:szCs w:val="24"/>
        </w:rPr>
      </w:pPr>
      <w:r w:rsidRPr="002C0D49">
        <w:rPr>
          <w:rFonts w:asciiTheme="minorBidi" w:hAnsiTheme="minorBidi" w:cstheme="minorBidi"/>
          <w:sz w:val="24"/>
          <w:szCs w:val="24"/>
        </w:rPr>
        <w:t xml:space="preserve">Nondestructive examination personnel shall have an adequate competence and experience in the Techniques used. </w:t>
      </w:r>
    </w:p>
    <w:p w14:paraId="6508688F" w14:textId="77777777" w:rsidR="006A5F4E" w:rsidRPr="002C0D49" w:rsidRDefault="006A5F4E" w:rsidP="004C20E0">
      <w:pPr>
        <w:pStyle w:val="BodyText3"/>
        <w:numPr>
          <w:ilvl w:val="2"/>
          <w:numId w:val="11"/>
        </w:numPr>
        <w:tabs>
          <w:tab w:val="num" w:pos="426"/>
          <w:tab w:val="right" w:pos="993"/>
          <w:tab w:val="right" w:pos="1276"/>
          <w:tab w:val="num" w:pos="2268"/>
          <w:tab w:val="right" w:pos="2410"/>
          <w:tab w:val="right" w:pos="2694"/>
        </w:tabs>
        <w:spacing w:after="0" w:line="360" w:lineRule="auto"/>
        <w:ind w:left="0" w:right="349" w:firstLine="360"/>
        <w:jc w:val="both"/>
        <w:rPr>
          <w:rFonts w:asciiTheme="minorBidi" w:hAnsiTheme="minorBidi" w:cstheme="minorBidi"/>
          <w:sz w:val="24"/>
          <w:szCs w:val="24"/>
        </w:rPr>
      </w:pPr>
      <w:r w:rsidRPr="002C0D49">
        <w:rPr>
          <w:rFonts w:asciiTheme="minorBidi" w:hAnsiTheme="minorBidi" w:cstheme="minorBidi"/>
          <w:sz w:val="24"/>
          <w:szCs w:val="24"/>
        </w:rPr>
        <w:t xml:space="preserve">The Inspector is entitling to ascertain the above, through interview and / or practical tests to be agreed with the contractor additional radiographer shall have minimum ASNT SNT-TC-1A level II or similar. </w:t>
      </w:r>
    </w:p>
    <w:p w14:paraId="0EA02CCA" w14:textId="0427FF1C" w:rsidR="006A5F4E" w:rsidRDefault="006A5F4E" w:rsidP="004C20E0">
      <w:pPr>
        <w:pStyle w:val="BodyText3"/>
        <w:numPr>
          <w:ilvl w:val="2"/>
          <w:numId w:val="11"/>
        </w:numPr>
        <w:tabs>
          <w:tab w:val="num" w:pos="426"/>
          <w:tab w:val="right" w:pos="993"/>
          <w:tab w:val="right" w:pos="1276"/>
          <w:tab w:val="num" w:pos="2268"/>
          <w:tab w:val="right" w:pos="2410"/>
          <w:tab w:val="right" w:pos="2694"/>
        </w:tabs>
        <w:spacing w:after="0" w:line="360" w:lineRule="auto"/>
        <w:ind w:left="0" w:right="349" w:firstLine="360"/>
        <w:jc w:val="both"/>
        <w:rPr>
          <w:rFonts w:asciiTheme="minorBidi" w:hAnsiTheme="minorBidi" w:cstheme="minorBidi"/>
          <w:sz w:val="24"/>
          <w:szCs w:val="24"/>
        </w:rPr>
      </w:pPr>
      <w:r w:rsidRPr="008A780E">
        <w:rPr>
          <w:rFonts w:asciiTheme="minorBidi" w:hAnsiTheme="minorBidi" w:cstheme="minorBidi"/>
          <w:sz w:val="24"/>
          <w:szCs w:val="24"/>
        </w:rPr>
        <w:t xml:space="preserve">The radio-active isotope shall be handled only by authorized personnel, following proper safety criteria. </w:t>
      </w:r>
    </w:p>
    <w:p w14:paraId="0D7288CD" w14:textId="0A2A9E4D" w:rsidR="00FE6020" w:rsidRDefault="00FE6020" w:rsidP="00FE6020">
      <w:pPr>
        <w:pStyle w:val="BodyText3"/>
        <w:tabs>
          <w:tab w:val="right" w:pos="993"/>
          <w:tab w:val="right" w:pos="1276"/>
          <w:tab w:val="num" w:pos="1650"/>
          <w:tab w:val="num" w:pos="2268"/>
          <w:tab w:val="right" w:pos="2410"/>
          <w:tab w:val="right" w:pos="2694"/>
        </w:tabs>
        <w:spacing w:after="0" w:line="360" w:lineRule="auto"/>
        <w:ind w:left="360" w:right="349"/>
        <w:jc w:val="both"/>
        <w:rPr>
          <w:rFonts w:asciiTheme="minorBidi" w:hAnsiTheme="minorBidi" w:cstheme="minorBidi"/>
          <w:sz w:val="24"/>
          <w:szCs w:val="24"/>
        </w:rPr>
      </w:pPr>
    </w:p>
    <w:p w14:paraId="2007AFF7" w14:textId="77777777" w:rsidR="00FE6020" w:rsidRPr="008A780E" w:rsidRDefault="00FE6020" w:rsidP="00FE6020">
      <w:pPr>
        <w:pStyle w:val="BodyText3"/>
        <w:tabs>
          <w:tab w:val="right" w:pos="993"/>
          <w:tab w:val="right" w:pos="1276"/>
          <w:tab w:val="num" w:pos="1650"/>
          <w:tab w:val="num" w:pos="2268"/>
          <w:tab w:val="right" w:pos="2410"/>
          <w:tab w:val="right" w:pos="2694"/>
        </w:tabs>
        <w:spacing w:after="0" w:line="360" w:lineRule="auto"/>
        <w:ind w:left="360" w:right="349"/>
        <w:jc w:val="both"/>
        <w:rPr>
          <w:rFonts w:asciiTheme="minorBidi" w:hAnsiTheme="minorBidi" w:cstheme="minorBidi"/>
          <w:sz w:val="24"/>
          <w:szCs w:val="24"/>
        </w:rPr>
      </w:pPr>
    </w:p>
    <w:p w14:paraId="31E2F802" w14:textId="77777777" w:rsidR="006A5F4E" w:rsidRPr="002C0D49" w:rsidRDefault="006A5F4E" w:rsidP="006A5F4E">
      <w:pPr>
        <w:tabs>
          <w:tab w:val="num" w:pos="426"/>
        </w:tabs>
        <w:spacing w:line="360" w:lineRule="auto"/>
        <w:ind w:right="349" w:firstLine="360"/>
        <w:jc w:val="both"/>
        <w:rPr>
          <w:rFonts w:asciiTheme="minorBidi" w:hAnsiTheme="minorBidi"/>
          <w:b/>
          <w:bCs/>
        </w:rPr>
      </w:pPr>
      <w:r w:rsidRPr="002C0D49">
        <w:rPr>
          <w:rFonts w:asciiTheme="minorBidi" w:hAnsiTheme="minorBidi"/>
          <w:b/>
          <w:bCs/>
        </w:rPr>
        <w:lastRenderedPageBreak/>
        <w:t>1.5 DOCUMENTS</w:t>
      </w:r>
    </w:p>
    <w:p w14:paraId="6B512829" w14:textId="77777777" w:rsidR="006A5F4E" w:rsidRPr="008A780E" w:rsidRDefault="006A5F4E" w:rsidP="006A5F4E">
      <w:pPr>
        <w:pStyle w:val="BodyText3"/>
        <w:tabs>
          <w:tab w:val="right" w:pos="993"/>
          <w:tab w:val="right" w:pos="1276"/>
          <w:tab w:val="num" w:pos="2268"/>
          <w:tab w:val="right" w:pos="2410"/>
          <w:tab w:val="right" w:pos="2694"/>
        </w:tabs>
        <w:spacing w:after="0" w:line="360" w:lineRule="auto"/>
        <w:ind w:left="360" w:right="349"/>
        <w:jc w:val="both"/>
        <w:rPr>
          <w:rFonts w:asciiTheme="minorBidi" w:hAnsiTheme="minorBidi" w:cstheme="minorBidi"/>
          <w:sz w:val="24"/>
          <w:szCs w:val="24"/>
        </w:rPr>
      </w:pPr>
      <w:r w:rsidRPr="008A780E">
        <w:rPr>
          <w:rFonts w:asciiTheme="minorBidi" w:hAnsiTheme="minorBidi" w:cstheme="minorBidi"/>
          <w:sz w:val="24"/>
          <w:szCs w:val="24"/>
        </w:rPr>
        <w:t xml:space="preserve">1.5.1. For each examination performed, the Contractor shall draw up relevant records, issuing a preliminary judgment to be indicated, on attached official forms. The final judgment on the results of examination shall be issued by the Inspector in the space pertaining to him. </w:t>
      </w:r>
    </w:p>
    <w:p w14:paraId="237E9905" w14:textId="77777777" w:rsidR="006A5F4E" w:rsidRDefault="006A5F4E" w:rsidP="006A5F4E">
      <w:pPr>
        <w:pStyle w:val="BodyText3"/>
        <w:tabs>
          <w:tab w:val="right" w:pos="993"/>
          <w:tab w:val="right" w:pos="1276"/>
          <w:tab w:val="num" w:pos="2268"/>
          <w:tab w:val="right" w:pos="2410"/>
          <w:tab w:val="right" w:pos="2694"/>
        </w:tabs>
        <w:spacing w:after="0" w:line="360" w:lineRule="auto"/>
        <w:ind w:left="360" w:right="349"/>
        <w:jc w:val="both"/>
        <w:rPr>
          <w:rFonts w:asciiTheme="minorBidi" w:hAnsiTheme="minorBidi" w:cstheme="minorBidi"/>
          <w:sz w:val="24"/>
          <w:szCs w:val="24"/>
        </w:rPr>
      </w:pPr>
      <w:r w:rsidRPr="008A780E">
        <w:rPr>
          <w:rFonts w:asciiTheme="minorBidi" w:hAnsiTheme="minorBidi" w:cstheme="minorBidi"/>
          <w:sz w:val="24"/>
          <w:szCs w:val="24"/>
        </w:rPr>
        <w:t xml:space="preserve">1.5.2. The contractor, moreover, shall furnish to the Inspector the drawings necessary to identify the location of the radio graphed welds. </w:t>
      </w:r>
    </w:p>
    <w:p w14:paraId="4AC10C7D" w14:textId="77777777" w:rsidR="006A5F4E" w:rsidRPr="008A780E" w:rsidRDefault="006A5F4E" w:rsidP="006A5F4E">
      <w:pPr>
        <w:pStyle w:val="BodyText3"/>
        <w:tabs>
          <w:tab w:val="right" w:pos="993"/>
          <w:tab w:val="right" w:pos="1276"/>
          <w:tab w:val="num" w:pos="2268"/>
          <w:tab w:val="right" w:pos="2410"/>
          <w:tab w:val="right" w:pos="2694"/>
        </w:tabs>
        <w:spacing w:after="0" w:line="360" w:lineRule="auto"/>
        <w:ind w:left="360" w:right="349"/>
        <w:jc w:val="both"/>
        <w:rPr>
          <w:rFonts w:asciiTheme="minorBidi" w:hAnsiTheme="minorBidi" w:cstheme="minorBidi"/>
          <w:sz w:val="24"/>
          <w:szCs w:val="24"/>
        </w:rPr>
      </w:pPr>
    </w:p>
    <w:p w14:paraId="6B08EFAC" w14:textId="77777777" w:rsidR="006A5F4E" w:rsidRPr="008A780E" w:rsidRDefault="006A5F4E" w:rsidP="006A5F4E">
      <w:pPr>
        <w:pStyle w:val="BodyText3"/>
        <w:tabs>
          <w:tab w:val="right" w:pos="993"/>
          <w:tab w:val="right" w:pos="1276"/>
          <w:tab w:val="num" w:pos="2268"/>
          <w:tab w:val="right" w:pos="2410"/>
          <w:tab w:val="right" w:pos="2694"/>
        </w:tabs>
        <w:spacing w:after="0" w:line="360" w:lineRule="auto"/>
        <w:ind w:left="360" w:right="349"/>
        <w:jc w:val="both"/>
        <w:rPr>
          <w:rFonts w:asciiTheme="minorBidi" w:hAnsiTheme="minorBidi" w:cstheme="minorBidi"/>
          <w:sz w:val="24"/>
          <w:szCs w:val="24"/>
        </w:rPr>
      </w:pPr>
      <w:r>
        <w:rPr>
          <w:rFonts w:asciiTheme="minorBidi" w:hAnsiTheme="minorBidi" w:cstheme="minorBidi"/>
          <w:sz w:val="24"/>
          <w:szCs w:val="24"/>
        </w:rPr>
        <w:t>1.5.3.  radiography films and the relevant</w:t>
      </w:r>
      <w:r w:rsidRPr="008A780E">
        <w:rPr>
          <w:rFonts w:asciiTheme="minorBidi" w:hAnsiTheme="minorBidi" w:cstheme="minorBidi"/>
          <w:sz w:val="24"/>
          <w:szCs w:val="24"/>
        </w:rPr>
        <w:t xml:space="preserve"> reference drawings, as well as the original of all records, shall be filed by contractor in rooms deemed suitable by inspector for the whole duration of the work and will remain in the employer’s property.</w:t>
      </w:r>
    </w:p>
    <w:p w14:paraId="50DF98A3" w14:textId="77777777" w:rsidR="006A5F4E" w:rsidRPr="008A780E" w:rsidRDefault="006A5F4E" w:rsidP="006A5F4E">
      <w:pPr>
        <w:pStyle w:val="BodyText3"/>
        <w:tabs>
          <w:tab w:val="right" w:pos="993"/>
          <w:tab w:val="right" w:pos="1276"/>
          <w:tab w:val="num" w:pos="2268"/>
          <w:tab w:val="right" w:pos="2410"/>
          <w:tab w:val="right" w:pos="2694"/>
        </w:tabs>
        <w:spacing w:after="0" w:line="360" w:lineRule="auto"/>
        <w:ind w:left="360" w:right="349"/>
        <w:jc w:val="both"/>
        <w:rPr>
          <w:rFonts w:asciiTheme="minorBidi" w:hAnsiTheme="minorBidi" w:cstheme="minorBidi"/>
          <w:sz w:val="24"/>
          <w:szCs w:val="24"/>
        </w:rPr>
      </w:pPr>
      <w:r w:rsidRPr="008A780E">
        <w:rPr>
          <w:rFonts w:asciiTheme="minorBidi" w:hAnsiTheme="minorBidi" w:cstheme="minorBidi"/>
          <w:sz w:val="24"/>
          <w:szCs w:val="24"/>
        </w:rPr>
        <w:t xml:space="preserve">1.5.4   The inspector must sign each record. </w:t>
      </w:r>
    </w:p>
    <w:p w14:paraId="2CEF887F" w14:textId="77777777" w:rsidR="006A5F4E" w:rsidRPr="002C0D49" w:rsidRDefault="006A5F4E" w:rsidP="004C20E0">
      <w:pPr>
        <w:pStyle w:val="ListParagraph"/>
        <w:widowControl w:val="0"/>
        <w:numPr>
          <w:ilvl w:val="6"/>
          <w:numId w:val="6"/>
        </w:numPr>
        <w:autoSpaceDE w:val="0"/>
        <w:autoSpaceDN w:val="0"/>
        <w:spacing w:before="120" w:after="0" w:line="360" w:lineRule="auto"/>
        <w:ind w:right="349"/>
        <w:contextualSpacing w:val="0"/>
        <w:jc w:val="both"/>
        <w:rPr>
          <w:rFonts w:asciiTheme="minorBidi" w:hAnsiTheme="minorBidi"/>
          <w:b/>
          <w:bCs/>
        </w:rPr>
      </w:pPr>
      <w:r w:rsidRPr="002C0D49">
        <w:rPr>
          <w:rFonts w:asciiTheme="minorBidi" w:hAnsiTheme="minorBidi"/>
        </w:rPr>
        <w:t>VISUAL EXAMINATION</w:t>
      </w:r>
      <w:r w:rsidRPr="002C0D49">
        <w:rPr>
          <w:rFonts w:asciiTheme="minorBidi" w:hAnsiTheme="minorBidi"/>
          <w:rtl/>
        </w:rPr>
        <w:t xml:space="preserve"> </w:t>
      </w:r>
    </w:p>
    <w:p w14:paraId="7C543D76" w14:textId="77777777" w:rsidR="006A5F4E" w:rsidRPr="002C0D49" w:rsidRDefault="006A5F4E" w:rsidP="006A5F4E">
      <w:pPr>
        <w:tabs>
          <w:tab w:val="num" w:pos="426"/>
          <w:tab w:val="left" w:pos="8214"/>
          <w:tab w:val="left" w:pos="8502"/>
          <w:tab w:val="left" w:pos="8643"/>
        </w:tabs>
        <w:spacing w:line="360" w:lineRule="auto"/>
        <w:ind w:right="349" w:firstLine="360"/>
        <w:jc w:val="both"/>
        <w:rPr>
          <w:rFonts w:asciiTheme="minorBidi" w:hAnsiTheme="minorBidi"/>
          <w:b/>
          <w:bCs/>
        </w:rPr>
      </w:pPr>
      <w:r w:rsidRPr="002C0D49">
        <w:rPr>
          <w:rFonts w:asciiTheme="minorBidi" w:hAnsiTheme="minorBidi"/>
          <w:b/>
          <w:bCs/>
        </w:rPr>
        <w:t xml:space="preserve">2.1. GENERAL REQUIREMENTS </w:t>
      </w:r>
    </w:p>
    <w:p w14:paraId="46C6C317" w14:textId="77777777" w:rsidR="006A5F4E" w:rsidRPr="008A780E" w:rsidRDefault="006A5F4E" w:rsidP="006A5F4E">
      <w:pPr>
        <w:tabs>
          <w:tab w:val="right" w:pos="142"/>
          <w:tab w:val="num" w:pos="426"/>
          <w:tab w:val="right" w:pos="2410"/>
          <w:tab w:val="right" w:pos="2694"/>
        </w:tabs>
        <w:spacing w:line="360" w:lineRule="auto"/>
        <w:ind w:right="349" w:firstLine="360"/>
        <w:jc w:val="both"/>
        <w:rPr>
          <w:rFonts w:asciiTheme="minorBidi" w:hAnsiTheme="minorBidi"/>
          <w:sz w:val="24"/>
          <w:lang w:val="de-DE"/>
        </w:rPr>
      </w:pPr>
      <w:r w:rsidRPr="008A780E">
        <w:rPr>
          <w:rFonts w:asciiTheme="minorBidi" w:hAnsiTheme="minorBidi"/>
          <w:sz w:val="24"/>
          <w:lang w:val="de-DE"/>
        </w:rPr>
        <w:t xml:space="preserve">2.1.1. The visual examination shall ascertain that the welds are in compliance with the codes and specifications as concerned: </w:t>
      </w:r>
    </w:p>
    <w:p w14:paraId="5237207F" w14:textId="77777777" w:rsidR="006A5F4E" w:rsidRPr="004806BD" w:rsidRDefault="006A5F4E" w:rsidP="004C20E0">
      <w:pPr>
        <w:numPr>
          <w:ilvl w:val="0"/>
          <w:numId w:val="12"/>
        </w:numPr>
        <w:tabs>
          <w:tab w:val="clear" w:pos="1890"/>
          <w:tab w:val="num" w:pos="426"/>
        </w:tabs>
        <w:spacing w:after="0" w:line="360" w:lineRule="auto"/>
        <w:ind w:left="0" w:right="349" w:firstLine="360"/>
        <w:jc w:val="both"/>
        <w:rPr>
          <w:rFonts w:asciiTheme="minorBidi" w:hAnsiTheme="minorBidi"/>
          <w:sz w:val="24"/>
          <w:lang w:val="de-DE"/>
        </w:rPr>
      </w:pPr>
      <w:r w:rsidRPr="004806BD">
        <w:rPr>
          <w:rFonts w:asciiTheme="minorBidi" w:hAnsiTheme="minorBidi"/>
          <w:sz w:val="24"/>
          <w:lang w:val="de-DE"/>
        </w:rPr>
        <w:t xml:space="preserve"> Regularity, dimensions and cleanness of the weld face </w:t>
      </w:r>
    </w:p>
    <w:p w14:paraId="27E68B7E" w14:textId="77777777" w:rsidR="006A5F4E" w:rsidRPr="004806BD" w:rsidRDefault="006A5F4E" w:rsidP="004C20E0">
      <w:pPr>
        <w:numPr>
          <w:ilvl w:val="0"/>
          <w:numId w:val="12"/>
        </w:numPr>
        <w:tabs>
          <w:tab w:val="clear" w:pos="1890"/>
          <w:tab w:val="num" w:pos="426"/>
        </w:tabs>
        <w:spacing w:after="0" w:line="360" w:lineRule="auto"/>
        <w:ind w:left="0" w:right="349" w:firstLine="360"/>
        <w:jc w:val="both"/>
        <w:rPr>
          <w:rFonts w:asciiTheme="minorBidi" w:hAnsiTheme="minorBidi"/>
          <w:sz w:val="24"/>
          <w:lang w:val="de-DE"/>
        </w:rPr>
      </w:pPr>
      <w:r w:rsidRPr="004806BD">
        <w:rPr>
          <w:rFonts w:asciiTheme="minorBidi" w:hAnsiTheme="minorBidi"/>
          <w:sz w:val="24"/>
          <w:lang w:val="de-DE"/>
        </w:rPr>
        <w:t xml:space="preserve"> Undercuts </w:t>
      </w:r>
    </w:p>
    <w:p w14:paraId="52823511" w14:textId="77777777" w:rsidR="006A5F4E" w:rsidRPr="004806BD" w:rsidRDefault="006A5F4E" w:rsidP="004C20E0">
      <w:pPr>
        <w:numPr>
          <w:ilvl w:val="0"/>
          <w:numId w:val="12"/>
        </w:numPr>
        <w:tabs>
          <w:tab w:val="clear" w:pos="1890"/>
          <w:tab w:val="num" w:pos="426"/>
        </w:tabs>
        <w:spacing w:after="0" w:line="360" w:lineRule="auto"/>
        <w:ind w:left="0" w:right="349" w:firstLine="360"/>
        <w:jc w:val="both"/>
        <w:rPr>
          <w:rFonts w:asciiTheme="minorBidi" w:hAnsiTheme="minorBidi"/>
          <w:sz w:val="24"/>
          <w:lang w:val="de-DE"/>
        </w:rPr>
      </w:pPr>
      <w:r w:rsidRPr="004806BD">
        <w:rPr>
          <w:rFonts w:asciiTheme="minorBidi" w:hAnsiTheme="minorBidi"/>
          <w:sz w:val="24"/>
          <w:lang w:val="de-DE"/>
        </w:rPr>
        <w:t xml:space="preserve"> Surface defects </w:t>
      </w:r>
    </w:p>
    <w:p w14:paraId="683AB446" w14:textId="77777777" w:rsidR="006A5F4E" w:rsidRPr="004806BD" w:rsidRDefault="006A5F4E" w:rsidP="004C20E0">
      <w:pPr>
        <w:numPr>
          <w:ilvl w:val="0"/>
          <w:numId w:val="12"/>
        </w:numPr>
        <w:tabs>
          <w:tab w:val="clear" w:pos="1890"/>
          <w:tab w:val="num" w:pos="426"/>
        </w:tabs>
        <w:spacing w:after="0" w:line="360" w:lineRule="auto"/>
        <w:ind w:left="0" w:right="349" w:firstLine="360"/>
        <w:jc w:val="both"/>
        <w:rPr>
          <w:rFonts w:asciiTheme="minorBidi" w:hAnsiTheme="minorBidi"/>
          <w:sz w:val="24"/>
          <w:lang w:val="de-DE"/>
        </w:rPr>
      </w:pPr>
      <w:r w:rsidRPr="004806BD">
        <w:rPr>
          <w:rFonts w:asciiTheme="minorBidi" w:hAnsiTheme="minorBidi"/>
          <w:sz w:val="24"/>
          <w:lang w:val="de-DE"/>
        </w:rPr>
        <w:t xml:space="preserve"> Presence of welder’s stamp (when required) </w:t>
      </w:r>
    </w:p>
    <w:p w14:paraId="2F22DF3C" w14:textId="77777777" w:rsidR="006A5F4E" w:rsidRPr="008A780E" w:rsidRDefault="006A5F4E" w:rsidP="006A5F4E">
      <w:pPr>
        <w:tabs>
          <w:tab w:val="right" w:pos="142"/>
          <w:tab w:val="num" w:pos="426"/>
          <w:tab w:val="right" w:pos="2410"/>
          <w:tab w:val="right" w:pos="2694"/>
        </w:tabs>
        <w:spacing w:line="360" w:lineRule="auto"/>
        <w:ind w:right="349" w:firstLine="360"/>
        <w:jc w:val="both"/>
        <w:rPr>
          <w:rFonts w:asciiTheme="minorBidi" w:hAnsiTheme="minorBidi"/>
          <w:sz w:val="24"/>
          <w:lang w:val="de-DE"/>
        </w:rPr>
      </w:pPr>
      <w:r w:rsidRPr="004806BD">
        <w:rPr>
          <w:rFonts w:asciiTheme="minorBidi" w:hAnsiTheme="minorBidi"/>
          <w:sz w:val="24"/>
          <w:lang w:val="de-DE"/>
        </w:rPr>
        <w:t xml:space="preserve"> Absences of spatters or weld residues, tearing on base metal, as well as any other not allowable</w:t>
      </w:r>
      <w:r w:rsidRPr="002C0D49">
        <w:rPr>
          <w:rFonts w:asciiTheme="minorBidi" w:hAnsiTheme="minorBidi"/>
        </w:rPr>
        <w:t xml:space="preserve"> </w:t>
      </w:r>
      <w:r w:rsidRPr="008A780E">
        <w:rPr>
          <w:rFonts w:asciiTheme="minorBidi" w:hAnsiTheme="minorBidi"/>
          <w:sz w:val="24"/>
          <w:lang w:val="de-DE"/>
        </w:rPr>
        <w:t xml:space="preserve">irregularity on the equipment.   </w:t>
      </w:r>
    </w:p>
    <w:p w14:paraId="67DAD9A9" w14:textId="75F2DA35" w:rsidR="006A5F4E" w:rsidRDefault="006A5F4E" w:rsidP="006A5F4E">
      <w:pPr>
        <w:tabs>
          <w:tab w:val="right" w:pos="142"/>
          <w:tab w:val="num" w:pos="426"/>
          <w:tab w:val="right" w:pos="2410"/>
          <w:tab w:val="right" w:pos="2694"/>
        </w:tabs>
        <w:spacing w:line="360" w:lineRule="auto"/>
        <w:ind w:right="349" w:firstLine="360"/>
        <w:jc w:val="both"/>
        <w:rPr>
          <w:rFonts w:asciiTheme="minorBidi" w:hAnsiTheme="minorBidi"/>
          <w:sz w:val="24"/>
          <w:lang w:val="de-DE"/>
        </w:rPr>
      </w:pPr>
      <w:r w:rsidRPr="008A780E">
        <w:rPr>
          <w:rFonts w:asciiTheme="minorBidi" w:hAnsiTheme="minorBidi"/>
          <w:sz w:val="24"/>
          <w:lang w:val="de-DE"/>
        </w:rPr>
        <w:t xml:space="preserve">2.1.2. In particular cases, when there are doubts about the presence of unacceptable surface defects; the inspector may request a liquid penetrant or magnetic particle examination, as an integration of the visual examination.   </w:t>
      </w:r>
    </w:p>
    <w:p w14:paraId="00AA17D9" w14:textId="6D9160BA" w:rsidR="004C20E0" w:rsidRDefault="004C20E0" w:rsidP="006A5F4E">
      <w:pPr>
        <w:tabs>
          <w:tab w:val="right" w:pos="142"/>
          <w:tab w:val="num" w:pos="426"/>
          <w:tab w:val="right" w:pos="2410"/>
          <w:tab w:val="right" w:pos="2694"/>
        </w:tabs>
        <w:spacing w:line="360" w:lineRule="auto"/>
        <w:ind w:right="349" w:firstLine="360"/>
        <w:jc w:val="both"/>
        <w:rPr>
          <w:rFonts w:asciiTheme="minorBidi" w:hAnsiTheme="minorBidi"/>
          <w:sz w:val="24"/>
          <w:lang w:val="de-DE"/>
        </w:rPr>
      </w:pPr>
    </w:p>
    <w:p w14:paraId="7D38C34A" w14:textId="12FF2A17" w:rsidR="004C20E0" w:rsidRDefault="004C20E0" w:rsidP="006A5F4E">
      <w:pPr>
        <w:tabs>
          <w:tab w:val="right" w:pos="142"/>
          <w:tab w:val="num" w:pos="426"/>
          <w:tab w:val="right" w:pos="2410"/>
          <w:tab w:val="right" w:pos="2694"/>
        </w:tabs>
        <w:spacing w:line="360" w:lineRule="auto"/>
        <w:ind w:right="349" w:firstLine="360"/>
        <w:jc w:val="both"/>
        <w:rPr>
          <w:rFonts w:asciiTheme="minorBidi" w:hAnsiTheme="minorBidi"/>
          <w:sz w:val="24"/>
          <w:lang w:val="de-DE"/>
        </w:rPr>
      </w:pPr>
    </w:p>
    <w:p w14:paraId="61FE69A1" w14:textId="77777777" w:rsidR="004C20E0" w:rsidRPr="008A780E" w:rsidRDefault="004C20E0" w:rsidP="006A5F4E">
      <w:pPr>
        <w:tabs>
          <w:tab w:val="right" w:pos="142"/>
          <w:tab w:val="num" w:pos="426"/>
          <w:tab w:val="right" w:pos="2410"/>
          <w:tab w:val="right" w:pos="2694"/>
        </w:tabs>
        <w:spacing w:line="360" w:lineRule="auto"/>
        <w:ind w:right="349" w:firstLine="360"/>
        <w:jc w:val="both"/>
        <w:rPr>
          <w:rFonts w:asciiTheme="minorBidi" w:hAnsiTheme="minorBidi"/>
          <w:sz w:val="24"/>
          <w:lang w:val="de-DE"/>
        </w:rPr>
      </w:pPr>
    </w:p>
    <w:p w14:paraId="51DD1291" w14:textId="77777777" w:rsidR="006A5F4E" w:rsidRPr="002C0D49" w:rsidRDefault="006A5F4E" w:rsidP="004C20E0">
      <w:pPr>
        <w:pStyle w:val="ListParagraph"/>
        <w:widowControl w:val="0"/>
        <w:numPr>
          <w:ilvl w:val="6"/>
          <w:numId w:val="6"/>
        </w:numPr>
        <w:autoSpaceDE w:val="0"/>
        <w:autoSpaceDN w:val="0"/>
        <w:spacing w:before="120" w:after="0" w:line="360" w:lineRule="auto"/>
        <w:ind w:right="349"/>
        <w:contextualSpacing w:val="0"/>
        <w:jc w:val="both"/>
        <w:rPr>
          <w:rFonts w:asciiTheme="minorBidi" w:hAnsiTheme="minorBidi"/>
          <w:b/>
          <w:bCs/>
        </w:rPr>
      </w:pPr>
      <w:r w:rsidRPr="002C0D49">
        <w:rPr>
          <w:rFonts w:asciiTheme="minorBidi" w:hAnsiTheme="minorBidi"/>
        </w:rPr>
        <w:t xml:space="preserve">RADIOGRAPHIC EXAMINATION                                           </w:t>
      </w:r>
    </w:p>
    <w:p w14:paraId="291E2D47" w14:textId="77777777" w:rsidR="006A5F4E" w:rsidRPr="00C85461" w:rsidRDefault="006A5F4E" w:rsidP="006A5F4E">
      <w:pPr>
        <w:tabs>
          <w:tab w:val="num" w:pos="426"/>
          <w:tab w:val="left" w:pos="8214"/>
          <w:tab w:val="left" w:pos="8502"/>
          <w:tab w:val="left" w:pos="8643"/>
        </w:tabs>
        <w:spacing w:before="240" w:line="360" w:lineRule="auto"/>
        <w:ind w:right="349" w:firstLine="360"/>
        <w:jc w:val="both"/>
        <w:rPr>
          <w:rFonts w:asciiTheme="minorBidi" w:hAnsiTheme="minorBidi"/>
          <w:b/>
          <w:bCs/>
          <w:sz w:val="24"/>
        </w:rPr>
      </w:pPr>
      <w:r w:rsidRPr="00C85461">
        <w:rPr>
          <w:rFonts w:asciiTheme="minorBidi" w:hAnsiTheme="minorBidi"/>
          <w:b/>
          <w:bCs/>
          <w:sz w:val="24"/>
        </w:rPr>
        <w:t xml:space="preserve">3.1   Definitions  </w:t>
      </w:r>
    </w:p>
    <w:p w14:paraId="05BBC627" w14:textId="77777777" w:rsidR="006A5F4E" w:rsidRPr="008A780E" w:rsidRDefault="006A5F4E" w:rsidP="006A5F4E">
      <w:pPr>
        <w:tabs>
          <w:tab w:val="right" w:pos="142"/>
          <w:tab w:val="num" w:pos="426"/>
          <w:tab w:val="right" w:pos="2410"/>
          <w:tab w:val="right" w:pos="2694"/>
        </w:tabs>
        <w:spacing w:line="360" w:lineRule="auto"/>
        <w:ind w:right="349" w:firstLine="360"/>
        <w:jc w:val="both"/>
        <w:rPr>
          <w:rFonts w:asciiTheme="minorBidi" w:hAnsiTheme="minorBidi"/>
          <w:sz w:val="24"/>
          <w:lang w:val="de-DE"/>
        </w:rPr>
      </w:pPr>
      <w:r>
        <w:rPr>
          <w:rFonts w:asciiTheme="minorBidi" w:hAnsiTheme="minorBidi"/>
          <w:sz w:val="24"/>
          <w:lang w:val="de-DE"/>
        </w:rPr>
        <w:t xml:space="preserve">3.1.1 </w:t>
      </w:r>
      <w:r w:rsidRPr="008A780E">
        <w:rPr>
          <w:rFonts w:asciiTheme="minorBidi" w:hAnsiTheme="minorBidi"/>
          <w:sz w:val="24"/>
          <w:lang w:val="de-DE"/>
        </w:rPr>
        <w:t xml:space="preserve">Radiographic examination is meant an examination performed by X – rays or radioactive isotopes:   </w:t>
      </w:r>
    </w:p>
    <w:p w14:paraId="0FAD72FA" w14:textId="77777777" w:rsidR="006A5F4E" w:rsidRPr="008A780E" w:rsidRDefault="006A5F4E" w:rsidP="006A5F4E">
      <w:pPr>
        <w:tabs>
          <w:tab w:val="right" w:pos="142"/>
          <w:tab w:val="num" w:pos="426"/>
          <w:tab w:val="right" w:pos="2410"/>
          <w:tab w:val="right" w:pos="2694"/>
        </w:tabs>
        <w:spacing w:line="360" w:lineRule="auto"/>
        <w:ind w:right="349" w:firstLine="360"/>
        <w:jc w:val="both"/>
        <w:rPr>
          <w:rFonts w:asciiTheme="minorBidi" w:hAnsiTheme="minorBidi"/>
          <w:sz w:val="24"/>
          <w:lang w:val="de-DE"/>
        </w:rPr>
      </w:pPr>
      <w:r w:rsidRPr="008A780E">
        <w:rPr>
          <w:rFonts w:asciiTheme="minorBidi" w:hAnsiTheme="minorBidi"/>
          <w:sz w:val="24"/>
          <w:lang w:val="de-DE"/>
        </w:rPr>
        <w:t xml:space="preserve">In both cases the exposed film will be called “radiograph “In Case gamma radiation may be Used the required radio graphic Senility should be obtained. </w:t>
      </w:r>
    </w:p>
    <w:p w14:paraId="0C20AC20" w14:textId="77777777" w:rsidR="006A5F4E" w:rsidRPr="008A780E" w:rsidRDefault="006A5F4E" w:rsidP="006A5F4E">
      <w:pPr>
        <w:tabs>
          <w:tab w:val="right" w:pos="142"/>
          <w:tab w:val="num" w:pos="426"/>
          <w:tab w:val="right" w:pos="2410"/>
          <w:tab w:val="right" w:pos="2694"/>
        </w:tabs>
        <w:spacing w:line="360" w:lineRule="auto"/>
        <w:ind w:right="349" w:firstLine="360"/>
        <w:jc w:val="both"/>
        <w:rPr>
          <w:rFonts w:asciiTheme="minorBidi" w:hAnsiTheme="minorBidi"/>
          <w:sz w:val="24"/>
          <w:lang w:val="de-DE"/>
        </w:rPr>
      </w:pPr>
      <w:r>
        <w:rPr>
          <w:rFonts w:asciiTheme="minorBidi" w:hAnsiTheme="minorBidi"/>
          <w:sz w:val="24"/>
          <w:lang w:val="de-DE"/>
        </w:rPr>
        <w:t xml:space="preserve">3.1.2 </w:t>
      </w:r>
      <w:r w:rsidRPr="008A780E">
        <w:rPr>
          <w:rFonts w:asciiTheme="minorBidi" w:hAnsiTheme="minorBidi"/>
          <w:sz w:val="24"/>
          <w:lang w:val="de-DE"/>
        </w:rPr>
        <w:t xml:space="preserve">Welds likely to be radio graphed “ shall be considered to mean all butt welds, as well as the branch connection welds having a nominal diameter not less than 6”. </w:t>
      </w:r>
    </w:p>
    <w:p w14:paraId="5C781027" w14:textId="77777777" w:rsidR="006A5F4E" w:rsidRPr="008A780E" w:rsidRDefault="006A5F4E" w:rsidP="006A5F4E">
      <w:pPr>
        <w:tabs>
          <w:tab w:val="right" w:pos="142"/>
          <w:tab w:val="num" w:pos="426"/>
          <w:tab w:val="right" w:pos="2410"/>
          <w:tab w:val="right" w:pos="2694"/>
        </w:tabs>
        <w:spacing w:line="360" w:lineRule="auto"/>
        <w:ind w:right="349" w:firstLine="360"/>
        <w:jc w:val="both"/>
        <w:rPr>
          <w:rFonts w:asciiTheme="minorBidi" w:hAnsiTheme="minorBidi"/>
          <w:sz w:val="24"/>
          <w:lang w:val="de-DE"/>
        </w:rPr>
      </w:pPr>
      <w:r w:rsidRPr="008A780E">
        <w:rPr>
          <w:rFonts w:asciiTheme="minorBidi" w:hAnsiTheme="minorBidi"/>
          <w:sz w:val="24"/>
          <w:lang w:val="de-DE"/>
        </w:rPr>
        <w:t xml:space="preserve">The welds of half couplings, weldolets, etc. will be considered not likely to be radio graphed. </w:t>
      </w:r>
    </w:p>
    <w:p w14:paraId="0510A1C8" w14:textId="77777777" w:rsidR="006A5F4E" w:rsidRPr="002C0D49" w:rsidRDefault="006A5F4E" w:rsidP="006A5F4E">
      <w:pPr>
        <w:tabs>
          <w:tab w:val="num" w:pos="426"/>
          <w:tab w:val="left" w:pos="8214"/>
          <w:tab w:val="left" w:pos="8502"/>
          <w:tab w:val="left" w:pos="8643"/>
        </w:tabs>
        <w:spacing w:line="360" w:lineRule="auto"/>
        <w:ind w:right="349" w:firstLine="360"/>
        <w:jc w:val="both"/>
        <w:rPr>
          <w:rFonts w:asciiTheme="minorBidi" w:hAnsiTheme="minorBidi"/>
          <w:b/>
          <w:bCs/>
        </w:rPr>
      </w:pPr>
      <w:r w:rsidRPr="002C0D49">
        <w:rPr>
          <w:rFonts w:asciiTheme="minorBidi" w:hAnsiTheme="minorBidi"/>
          <w:b/>
          <w:bCs/>
        </w:rPr>
        <w:t>3.2. Extent of the examination</w:t>
      </w:r>
    </w:p>
    <w:p w14:paraId="6A1B2190" w14:textId="77777777" w:rsidR="006A5F4E" w:rsidRPr="008A780E" w:rsidRDefault="006A5F4E" w:rsidP="006A5F4E">
      <w:pPr>
        <w:tabs>
          <w:tab w:val="right" w:pos="142"/>
          <w:tab w:val="num" w:pos="426"/>
          <w:tab w:val="right" w:pos="2410"/>
          <w:tab w:val="right" w:pos="2694"/>
        </w:tabs>
        <w:spacing w:line="360" w:lineRule="auto"/>
        <w:ind w:right="349" w:firstLine="360"/>
        <w:jc w:val="both"/>
        <w:rPr>
          <w:rFonts w:asciiTheme="minorBidi" w:hAnsiTheme="minorBidi"/>
          <w:sz w:val="24"/>
          <w:lang w:val="de-DE"/>
        </w:rPr>
      </w:pPr>
      <w:r>
        <w:rPr>
          <w:rFonts w:asciiTheme="minorBidi" w:hAnsiTheme="minorBidi"/>
          <w:sz w:val="24"/>
          <w:lang w:val="de-DE"/>
        </w:rPr>
        <w:t xml:space="preserve">3.2.1 </w:t>
      </w:r>
      <w:r w:rsidRPr="008A780E">
        <w:rPr>
          <w:rFonts w:asciiTheme="minorBidi" w:hAnsiTheme="minorBidi"/>
          <w:sz w:val="24"/>
          <w:lang w:val="de-DE"/>
        </w:rPr>
        <w:t>To be in conformity with ASME sec.VIII, Div.1, UW-51 (radiographic and radioscopic examination of welded joint) or UW-52 (spot examination of welded joints) for ferrous material and UNF-57 (radiographic examination) for nonferrous material.</w:t>
      </w:r>
    </w:p>
    <w:p w14:paraId="2DE37C16" w14:textId="77777777" w:rsidR="006A5F4E" w:rsidRPr="008A780E" w:rsidRDefault="006A5F4E" w:rsidP="006A5F4E">
      <w:pPr>
        <w:tabs>
          <w:tab w:val="right" w:pos="142"/>
          <w:tab w:val="num" w:pos="426"/>
          <w:tab w:val="right" w:pos="2410"/>
          <w:tab w:val="right" w:pos="2694"/>
        </w:tabs>
        <w:spacing w:line="360" w:lineRule="auto"/>
        <w:ind w:right="349" w:firstLine="360"/>
        <w:jc w:val="both"/>
        <w:rPr>
          <w:rFonts w:asciiTheme="minorBidi" w:hAnsiTheme="minorBidi"/>
          <w:sz w:val="24"/>
          <w:lang w:val="de-DE"/>
        </w:rPr>
      </w:pPr>
      <w:r>
        <w:rPr>
          <w:rFonts w:asciiTheme="minorBidi" w:hAnsiTheme="minorBidi"/>
          <w:sz w:val="24"/>
          <w:lang w:val="de-DE"/>
        </w:rPr>
        <w:t xml:space="preserve">3.2.2 </w:t>
      </w:r>
      <w:r w:rsidRPr="008A780E">
        <w:rPr>
          <w:rFonts w:asciiTheme="minorBidi" w:hAnsiTheme="minorBidi"/>
          <w:sz w:val="24"/>
          <w:lang w:val="de-DE"/>
        </w:rPr>
        <w:t>The radiographic examination, as per Para 3.2.1) shall be properly distributed among the welders, according to the welds performed and to relevant repairs.</w:t>
      </w:r>
    </w:p>
    <w:p w14:paraId="0B1C2B9E" w14:textId="77777777" w:rsidR="006A5F4E" w:rsidRDefault="006A5F4E" w:rsidP="006A5F4E">
      <w:pPr>
        <w:ind w:firstLine="113"/>
        <w:rPr>
          <w:rFonts w:asciiTheme="minorBidi" w:hAnsiTheme="minorBidi"/>
          <w:sz w:val="24"/>
          <w:lang w:val="de-DE"/>
        </w:rPr>
      </w:pPr>
      <w:r w:rsidRPr="008A780E">
        <w:rPr>
          <w:rFonts w:asciiTheme="minorBidi" w:hAnsiTheme="minorBidi"/>
          <w:sz w:val="24"/>
          <w:lang w:val="de-DE"/>
        </w:rPr>
        <w:t>For this purpose, the inspector shall draw- up, and weekly up-date a table which shall</w:t>
      </w:r>
    </w:p>
    <w:p w14:paraId="52C1F4C9" w14:textId="77777777" w:rsidR="006A5F4E" w:rsidRPr="008A780E" w:rsidRDefault="006A5F4E" w:rsidP="006A5F4E">
      <w:pPr>
        <w:tabs>
          <w:tab w:val="right" w:pos="142"/>
          <w:tab w:val="num" w:pos="426"/>
          <w:tab w:val="right" w:pos="2410"/>
          <w:tab w:val="right" w:pos="2694"/>
        </w:tabs>
        <w:spacing w:line="360" w:lineRule="auto"/>
        <w:ind w:right="349" w:firstLine="360"/>
        <w:jc w:val="both"/>
        <w:rPr>
          <w:rFonts w:asciiTheme="minorBidi" w:hAnsiTheme="minorBidi"/>
          <w:sz w:val="24"/>
          <w:lang w:val="de-DE"/>
        </w:rPr>
      </w:pPr>
      <w:r w:rsidRPr="008A780E">
        <w:rPr>
          <w:rFonts w:asciiTheme="minorBidi" w:hAnsiTheme="minorBidi"/>
          <w:sz w:val="24"/>
          <w:lang w:val="de-DE"/>
        </w:rPr>
        <w:t>indicate the amount of welds likely to be radio graphed, performed by each welder, the amount of radio graphed welds and number of repairs. Moreover, during selection of the welds to be radio graphed, position and accessibility as well as appearance of the weld shall be taken into account. According to ASME SEC.VIII DIV I. and drawing.</w:t>
      </w:r>
    </w:p>
    <w:p w14:paraId="75D8992F" w14:textId="77777777" w:rsidR="006A5F4E" w:rsidRDefault="006A5F4E" w:rsidP="006A5F4E">
      <w:pPr>
        <w:tabs>
          <w:tab w:val="right" w:pos="142"/>
          <w:tab w:val="num" w:pos="284"/>
          <w:tab w:val="num" w:pos="426"/>
          <w:tab w:val="right" w:pos="2410"/>
          <w:tab w:val="right" w:pos="2694"/>
        </w:tabs>
        <w:spacing w:line="360" w:lineRule="auto"/>
        <w:ind w:right="349" w:firstLine="360"/>
        <w:jc w:val="both"/>
        <w:rPr>
          <w:rFonts w:asciiTheme="minorBidi" w:hAnsiTheme="minorBidi"/>
          <w:sz w:val="24"/>
          <w:lang w:val="de-DE"/>
        </w:rPr>
      </w:pPr>
      <w:r>
        <w:rPr>
          <w:rFonts w:asciiTheme="minorBidi" w:hAnsiTheme="minorBidi"/>
          <w:sz w:val="24"/>
          <w:lang w:val="de-DE"/>
        </w:rPr>
        <w:t xml:space="preserve">3.2.3 </w:t>
      </w:r>
      <w:r w:rsidRPr="008A780E">
        <w:rPr>
          <w:rFonts w:asciiTheme="minorBidi" w:hAnsiTheme="minorBidi"/>
          <w:sz w:val="24"/>
          <w:lang w:val="de-DE"/>
        </w:rPr>
        <w:t>The selection of welds to be radio graphed shall be made by the inspector. The radiography shall be performed within the next working day after notification is given.</w:t>
      </w:r>
    </w:p>
    <w:p w14:paraId="11799BEF" w14:textId="77777777" w:rsidR="006A5F4E" w:rsidRPr="004C20E0" w:rsidRDefault="006A5F4E" w:rsidP="006A5F4E">
      <w:pPr>
        <w:tabs>
          <w:tab w:val="right" w:pos="142"/>
          <w:tab w:val="num" w:pos="284"/>
          <w:tab w:val="num" w:pos="426"/>
          <w:tab w:val="right" w:pos="2410"/>
          <w:tab w:val="right" w:pos="2694"/>
        </w:tabs>
        <w:spacing w:line="360" w:lineRule="auto"/>
        <w:ind w:right="349" w:firstLine="360"/>
        <w:jc w:val="both"/>
        <w:rPr>
          <w:rFonts w:asciiTheme="minorBidi" w:hAnsiTheme="minorBidi"/>
          <w:sz w:val="24"/>
          <w:lang w:val="de-DE"/>
        </w:rPr>
      </w:pPr>
      <w:r w:rsidRPr="004C20E0">
        <w:rPr>
          <w:rFonts w:asciiTheme="minorBidi" w:hAnsiTheme="minorBidi"/>
          <w:sz w:val="24"/>
          <w:lang w:val="de-DE"/>
        </w:rPr>
        <w:lastRenderedPageBreak/>
        <w:t>3.2.4 The Level III Examiner in the applicable method will be assign certified RT Examiners to perform RT.</w:t>
      </w:r>
    </w:p>
    <w:p w14:paraId="015FDD0B" w14:textId="77777777" w:rsidR="006A5F4E" w:rsidRPr="00C85461" w:rsidRDefault="006A5F4E" w:rsidP="006A5F4E">
      <w:pPr>
        <w:tabs>
          <w:tab w:val="num" w:pos="426"/>
          <w:tab w:val="left" w:pos="8214"/>
          <w:tab w:val="left" w:pos="8502"/>
          <w:tab w:val="left" w:pos="8643"/>
        </w:tabs>
        <w:spacing w:before="240" w:line="360" w:lineRule="auto"/>
        <w:ind w:right="349" w:firstLine="360"/>
        <w:jc w:val="both"/>
        <w:rPr>
          <w:rFonts w:asciiTheme="minorBidi" w:hAnsiTheme="minorBidi"/>
          <w:b/>
          <w:bCs/>
          <w:sz w:val="24"/>
        </w:rPr>
      </w:pPr>
      <w:r w:rsidRPr="00C85461">
        <w:rPr>
          <w:rFonts w:asciiTheme="minorBidi" w:hAnsiTheme="minorBidi"/>
          <w:b/>
          <w:bCs/>
          <w:sz w:val="24"/>
        </w:rPr>
        <w:t>3.3   Technique and modalities</w:t>
      </w:r>
    </w:p>
    <w:p w14:paraId="55AFB1D5" w14:textId="77777777" w:rsidR="006A5F4E" w:rsidRPr="008A780E" w:rsidRDefault="006A5F4E" w:rsidP="006A5F4E">
      <w:pPr>
        <w:tabs>
          <w:tab w:val="right" w:pos="142"/>
          <w:tab w:val="num" w:pos="426"/>
          <w:tab w:val="right" w:pos="2410"/>
          <w:tab w:val="right" w:pos="2694"/>
        </w:tabs>
        <w:spacing w:line="360" w:lineRule="auto"/>
        <w:ind w:right="349" w:firstLine="360"/>
        <w:jc w:val="both"/>
        <w:rPr>
          <w:rFonts w:asciiTheme="minorBidi" w:hAnsiTheme="minorBidi"/>
          <w:sz w:val="24"/>
          <w:lang w:val="de-DE"/>
        </w:rPr>
      </w:pPr>
      <w:r>
        <w:rPr>
          <w:rFonts w:asciiTheme="minorBidi" w:hAnsiTheme="minorBidi"/>
          <w:sz w:val="24"/>
          <w:lang w:val="de-DE"/>
        </w:rPr>
        <w:t xml:space="preserve">3.3.1 </w:t>
      </w:r>
      <w:r w:rsidRPr="008A780E">
        <w:rPr>
          <w:rFonts w:asciiTheme="minorBidi" w:hAnsiTheme="minorBidi"/>
          <w:sz w:val="24"/>
          <w:lang w:val="de-DE"/>
        </w:rPr>
        <w:t>Before beginning the work, the contractor shall furnish to the inspector, for approval, a written procedure for the execution of the radiography, as per ASME Sect. V Para T-221.2.</w:t>
      </w:r>
    </w:p>
    <w:p w14:paraId="5046131E" w14:textId="77777777" w:rsidR="006A5F4E" w:rsidRPr="008A780E" w:rsidRDefault="006A5F4E" w:rsidP="006A5F4E">
      <w:pPr>
        <w:tabs>
          <w:tab w:val="right" w:pos="142"/>
          <w:tab w:val="num" w:pos="426"/>
          <w:tab w:val="right" w:pos="2410"/>
          <w:tab w:val="right" w:pos="2694"/>
        </w:tabs>
        <w:spacing w:line="360" w:lineRule="auto"/>
        <w:ind w:right="349" w:firstLine="360"/>
        <w:jc w:val="both"/>
        <w:rPr>
          <w:rFonts w:asciiTheme="minorBidi" w:hAnsiTheme="minorBidi"/>
          <w:sz w:val="24"/>
          <w:lang w:val="de-DE"/>
        </w:rPr>
      </w:pPr>
      <w:r>
        <w:rPr>
          <w:rFonts w:asciiTheme="minorBidi" w:hAnsiTheme="minorBidi"/>
          <w:sz w:val="24"/>
          <w:lang w:val="de-DE"/>
        </w:rPr>
        <w:t xml:space="preserve">3.3.2 </w:t>
      </w:r>
      <w:r w:rsidRPr="008A780E">
        <w:rPr>
          <w:rFonts w:asciiTheme="minorBidi" w:hAnsiTheme="minorBidi"/>
          <w:sz w:val="24"/>
          <w:lang w:val="de-DE"/>
        </w:rPr>
        <w:t>The only isotope allowed is Iridium 192, with source size not over 3</w:t>
      </w:r>
      <w:r w:rsidRPr="008A780E">
        <w:rPr>
          <w:rFonts w:asciiTheme="minorBidi" w:hAnsiTheme="minorBidi"/>
          <w:sz w:val="24"/>
          <w:rtl/>
          <w:lang w:val="de-DE"/>
        </w:rPr>
        <w:t>×</w:t>
      </w:r>
      <w:r w:rsidRPr="008A780E">
        <w:rPr>
          <w:rFonts w:asciiTheme="minorBidi" w:hAnsiTheme="minorBidi"/>
          <w:sz w:val="24"/>
          <w:lang w:val="de-DE"/>
        </w:rPr>
        <w:t xml:space="preserve">2 mm .The isotope cobalt 60 is allowed only in particular cases, and subjected to employer’s authorization. </w:t>
      </w:r>
    </w:p>
    <w:p w14:paraId="2B5849EE" w14:textId="77777777" w:rsidR="006A5F4E" w:rsidRPr="008A780E" w:rsidRDefault="006A5F4E" w:rsidP="006A5F4E">
      <w:pPr>
        <w:tabs>
          <w:tab w:val="right" w:pos="142"/>
          <w:tab w:val="num" w:pos="426"/>
          <w:tab w:val="right" w:pos="2410"/>
          <w:tab w:val="right" w:pos="2694"/>
        </w:tabs>
        <w:spacing w:line="360" w:lineRule="auto"/>
        <w:ind w:right="349" w:firstLine="360"/>
        <w:jc w:val="both"/>
        <w:rPr>
          <w:rFonts w:asciiTheme="minorBidi" w:hAnsiTheme="minorBidi"/>
          <w:sz w:val="24"/>
          <w:lang w:val="de-DE"/>
        </w:rPr>
      </w:pPr>
      <w:r w:rsidRPr="008A780E">
        <w:rPr>
          <w:rFonts w:asciiTheme="minorBidi" w:hAnsiTheme="minorBidi"/>
          <w:sz w:val="24"/>
          <w:lang w:val="de-DE"/>
        </w:rPr>
        <w:t xml:space="preserve">The Contractor, for every isotope utilized, shall be able to produce to the inspector the certificate of origin issued by the supplier, with the following indications: </w:t>
      </w:r>
    </w:p>
    <w:p w14:paraId="7518F5BE" w14:textId="77777777" w:rsidR="006A5F4E" w:rsidRPr="008A780E" w:rsidRDefault="006A5F4E" w:rsidP="004C20E0">
      <w:pPr>
        <w:numPr>
          <w:ilvl w:val="0"/>
          <w:numId w:val="12"/>
        </w:numPr>
        <w:tabs>
          <w:tab w:val="clear" w:pos="1890"/>
          <w:tab w:val="num" w:pos="426"/>
          <w:tab w:val="left" w:pos="567"/>
          <w:tab w:val="right" w:pos="851"/>
          <w:tab w:val="num" w:pos="1134"/>
          <w:tab w:val="right" w:pos="2410"/>
          <w:tab w:val="right" w:pos="2552"/>
          <w:tab w:val="right" w:pos="2694"/>
        </w:tabs>
        <w:spacing w:after="0" w:line="360" w:lineRule="auto"/>
        <w:ind w:left="0" w:right="349" w:firstLine="360"/>
        <w:jc w:val="both"/>
        <w:rPr>
          <w:rFonts w:asciiTheme="minorBidi" w:hAnsiTheme="minorBidi"/>
          <w:sz w:val="24"/>
          <w:lang w:val="de-DE"/>
        </w:rPr>
      </w:pPr>
      <w:r w:rsidRPr="008A780E">
        <w:rPr>
          <w:rFonts w:asciiTheme="minorBidi" w:hAnsiTheme="minorBidi"/>
          <w:sz w:val="24"/>
          <w:lang w:val="de-DE"/>
        </w:rPr>
        <w:t xml:space="preserve">Type of isotope </w:t>
      </w:r>
    </w:p>
    <w:p w14:paraId="59986266" w14:textId="77777777" w:rsidR="006A5F4E" w:rsidRPr="008A780E" w:rsidRDefault="006A5F4E" w:rsidP="004C20E0">
      <w:pPr>
        <w:numPr>
          <w:ilvl w:val="0"/>
          <w:numId w:val="12"/>
        </w:numPr>
        <w:tabs>
          <w:tab w:val="clear" w:pos="1890"/>
          <w:tab w:val="num" w:pos="426"/>
          <w:tab w:val="left" w:pos="567"/>
          <w:tab w:val="right" w:pos="851"/>
          <w:tab w:val="num" w:pos="1134"/>
          <w:tab w:val="right" w:pos="2410"/>
          <w:tab w:val="right" w:pos="2552"/>
          <w:tab w:val="right" w:pos="2694"/>
        </w:tabs>
        <w:spacing w:after="0" w:line="360" w:lineRule="auto"/>
        <w:ind w:left="0" w:right="349" w:firstLine="360"/>
        <w:jc w:val="both"/>
        <w:rPr>
          <w:rFonts w:asciiTheme="minorBidi" w:hAnsiTheme="minorBidi"/>
          <w:sz w:val="24"/>
          <w:lang w:val="de-DE"/>
        </w:rPr>
      </w:pPr>
      <w:r w:rsidRPr="008A780E">
        <w:rPr>
          <w:rFonts w:asciiTheme="minorBidi" w:hAnsiTheme="minorBidi"/>
          <w:sz w:val="24"/>
          <w:lang w:val="de-DE"/>
        </w:rPr>
        <w:t>Source size</w:t>
      </w:r>
    </w:p>
    <w:p w14:paraId="4603BDF1" w14:textId="77777777" w:rsidR="006A5F4E" w:rsidRPr="008A780E" w:rsidRDefault="006A5F4E" w:rsidP="004C20E0">
      <w:pPr>
        <w:numPr>
          <w:ilvl w:val="0"/>
          <w:numId w:val="12"/>
        </w:numPr>
        <w:tabs>
          <w:tab w:val="clear" w:pos="1890"/>
          <w:tab w:val="num" w:pos="426"/>
          <w:tab w:val="left" w:pos="567"/>
          <w:tab w:val="right" w:pos="851"/>
          <w:tab w:val="num" w:pos="1134"/>
          <w:tab w:val="right" w:pos="2410"/>
          <w:tab w:val="right" w:pos="2552"/>
          <w:tab w:val="right" w:pos="2694"/>
        </w:tabs>
        <w:spacing w:after="0" w:line="360" w:lineRule="auto"/>
        <w:ind w:left="0" w:right="349" w:firstLine="360"/>
        <w:jc w:val="both"/>
        <w:rPr>
          <w:rFonts w:asciiTheme="minorBidi" w:hAnsiTheme="minorBidi"/>
          <w:sz w:val="24"/>
          <w:lang w:val="de-DE"/>
        </w:rPr>
      </w:pPr>
      <w:r w:rsidRPr="008A780E">
        <w:rPr>
          <w:rFonts w:asciiTheme="minorBidi" w:hAnsiTheme="minorBidi"/>
          <w:sz w:val="24"/>
          <w:lang w:val="de-DE"/>
        </w:rPr>
        <w:t>Source activity on the date when the certificate was issued. The decay chart shall be given to inspector.</w:t>
      </w:r>
    </w:p>
    <w:p w14:paraId="189AAD0E" w14:textId="77777777" w:rsidR="006A5F4E" w:rsidRPr="008A780E" w:rsidRDefault="006A5F4E" w:rsidP="006A5F4E">
      <w:pPr>
        <w:tabs>
          <w:tab w:val="num" w:pos="426"/>
          <w:tab w:val="right" w:pos="2410"/>
          <w:tab w:val="right" w:pos="2835"/>
        </w:tabs>
        <w:spacing w:line="360" w:lineRule="auto"/>
        <w:ind w:right="349" w:firstLine="360"/>
        <w:jc w:val="both"/>
        <w:rPr>
          <w:rFonts w:asciiTheme="minorBidi" w:hAnsiTheme="minorBidi"/>
          <w:sz w:val="24"/>
          <w:lang w:val="de-DE"/>
        </w:rPr>
      </w:pPr>
      <w:r>
        <w:rPr>
          <w:rFonts w:asciiTheme="minorBidi" w:hAnsiTheme="minorBidi"/>
          <w:sz w:val="24"/>
          <w:lang w:val="de-DE"/>
        </w:rPr>
        <w:t xml:space="preserve">3.3.3 </w:t>
      </w:r>
      <w:r w:rsidRPr="008A780E">
        <w:rPr>
          <w:rFonts w:asciiTheme="minorBidi" w:hAnsiTheme="minorBidi"/>
          <w:sz w:val="24"/>
          <w:lang w:val="de-DE"/>
        </w:rPr>
        <w:t>As a rule, the double wall exposure with single wall viewing shall be used. The elliptical technique (double wall viewing) can be used when the nominal pipe diameter is not over 3 in. (90mm) .The technique with source inside the pipe may be allowed only provided Inspector’s authorization is given, after performing satisfactory tests.</w:t>
      </w:r>
      <w:r w:rsidRPr="008A780E">
        <w:rPr>
          <w:rFonts w:asciiTheme="minorBidi" w:hAnsiTheme="minorBidi"/>
          <w:sz w:val="24"/>
          <w:lang w:val="de-DE"/>
        </w:rPr>
        <w:tab/>
      </w:r>
      <w:r w:rsidRPr="008A780E">
        <w:rPr>
          <w:rFonts w:asciiTheme="minorBidi" w:hAnsiTheme="minorBidi"/>
          <w:sz w:val="24"/>
          <w:lang w:val="de-DE"/>
        </w:rPr>
        <w:tab/>
        <w:t xml:space="preserve"> </w:t>
      </w:r>
    </w:p>
    <w:p w14:paraId="00EDB826" w14:textId="77777777" w:rsidR="006A5F4E" w:rsidRPr="008A780E" w:rsidRDefault="006A5F4E" w:rsidP="006A5F4E">
      <w:pPr>
        <w:tabs>
          <w:tab w:val="num" w:pos="426"/>
          <w:tab w:val="right" w:pos="1985"/>
          <w:tab w:val="right" w:pos="2410"/>
          <w:tab w:val="right" w:pos="2977"/>
        </w:tabs>
        <w:spacing w:line="360" w:lineRule="auto"/>
        <w:ind w:right="349" w:firstLine="360"/>
        <w:jc w:val="both"/>
        <w:rPr>
          <w:rFonts w:asciiTheme="minorBidi" w:hAnsiTheme="minorBidi"/>
          <w:sz w:val="24"/>
          <w:lang w:val="de-DE"/>
        </w:rPr>
      </w:pPr>
      <w:r>
        <w:rPr>
          <w:rFonts w:asciiTheme="minorBidi" w:hAnsiTheme="minorBidi"/>
          <w:sz w:val="24"/>
          <w:lang w:val="de-DE"/>
        </w:rPr>
        <w:t xml:space="preserve">3.3.4 </w:t>
      </w:r>
      <w:r w:rsidRPr="008A780E">
        <w:rPr>
          <w:rFonts w:asciiTheme="minorBidi" w:hAnsiTheme="minorBidi"/>
          <w:sz w:val="24"/>
          <w:lang w:val="de-DE"/>
        </w:rPr>
        <w:t>Where the double wall exposure with single wall viewing technique is used for welds to be examined 100%, four exposures at least are required when the ratio thickness diameter of the pipe exceeds 0.12, and otherwise three exposures may be used .In any case an overlap of at least 25 mm shall be provided for adjacent films.</w:t>
      </w:r>
    </w:p>
    <w:p w14:paraId="3ABE36EA" w14:textId="77777777" w:rsidR="006A5F4E" w:rsidRDefault="006A5F4E" w:rsidP="006A5F4E">
      <w:pPr>
        <w:tabs>
          <w:tab w:val="num" w:pos="426"/>
        </w:tabs>
        <w:spacing w:line="360" w:lineRule="auto"/>
        <w:ind w:right="349" w:firstLine="360"/>
        <w:jc w:val="both"/>
        <w:rPr>
          <w:rFonts w:asciiTheme="minorBidi" w:hAnsiTheme="minorBidi"/>
          <w:sz w:val="24"/>
          <w:lang w:val="de-DE"/>
        </w:rPr>
      </w:pPr>
      <w:r w:rsidRPr="008A780E">
        <w:rPr>
          <w:rFonts w:asciiTheme="minorBidi" w:hAnsiTheme="minorBidi"/>
          <w:sz w:val="24"/>
          <w:lang w:val="de-DE"/>
        </w:rPr>
        <w:t>Where the elliptical technique (double wall viewing) is used for welds to be examined 100%, two exposures at 90</w:t>
      </w:r>
      <w:r w:rsidRPr="008A780E">
        <w:rPr>
          <w:rFonts w:asciiTheme="minorBidi" w:hAnsiTheme="minorBidi"/>
          <w:sz w:val="24"/>
          <w:lang w:val="de-DE"/>
        </w:rPr>
        <w:sym w:font="Symbol" w:char="F0B0"/>
      </w:r>
      <w:r w:rsidRPr="008A780E">
        <w:rPr>
          <w:rFonts w:asciiTheme="minorBidi" w:hAnsiTheme="minorBidi"/>
          <w:sz w:val="24"/>
          <w:lang w:val="de-DE"/>
        </w:rPr>
        <w:t xml:space="preserve"> from one another will be performed, and film distance should not be less than 60 cm.</w:t>
      </w:r>
    </w:p>
    <w:p w14:paraId="2E4D6FD3" w14:textId="77777777" w:rsidR="006A5F4E" w:rsidRPr="008A780E" w:rsidRDefault="006A5F4E" w:rsidP="006A5F4E">
      <w:pPr>
        <w:tabs>
          <w:tab w:val="num" w:pos="426"/>
          <w:tab w:val="right" w:pos="1418"/>
          <w:tab w:val="right" w:pos="1560"/>
          <w:tab w:val="left" w:pos="1985"/>
          <w:tab w:val="right" w:pos="2410"/>
          <w:tab w:val="right" w:pos="2835"/>
          <w:tab w:val="right" w:pos="2977"/>
        </w:tabs>
        <w:spacing w:line="360" w:lineRule="auto"/>
        <w:ind w:right="349" w:firstLine="360"/>
        <w:jc w:val="both"/>
        <w:rPr>
          <w:rFonts w:asciiTheme="minorBidi" w:hAnsiTheme="minorBidi"/>
          <w:sz w:val="24"/>
          <w:lang w:val="de-DE"/>
        </w:rPr>
      </w:pPr>
      <w:r>
        <w:rPr>
          <w:rFonts w:asciiTheme="minorBidi" w:hAnsiTheme="minorBidi"/>
          <w:sz w:val="24"/>
          <w:lang w:val="de-DE"/>
        </w:rPr>
        <w:lastRenderedPageBreak/>
        <w:t xml:space="preserve">3.3.5 </w:t>
      </w:r>
      <w:r w:rsidRPr="008A780E">
        <w:rPr>
          <w:rFonts w:asciiTheme="minorBidi" w:hAnsiTheme="minorBidi"/>
          <w:sz w:val="24"/>
          <w:lang w:val="de-DE"/>
        </w:rPr>
        <w:t xml:space="preserve">When isotopes are used, the film type used shall be “very fine grain “type, corresponding to Agfa or  Kodak M.types, unless otherwise agreed with Employer. </w:t>
      </w:r>
    </w:p>
    <w:p w14:paraId="6BC7B529" w14:textId="77777777" w:rsidR="006A5F4E" w:rsidRPr="008A780E" w:rsidRDefault="006A5F4E" w:rsidP="006A5F4E">
      <w:pPr>
        <w:tabs>
          <w:tab w:val="num" w:pos="426"/>
          <w:tab w:val="right" w:pos="2410"/>
        </w:tabs>
        <w:spacing w:line="360" w:lineRule="auto"/>
        <w:ind w:right="349" w:firstLine="360"/>
        <w:jc w:val="both"/>
        <w:rPr>
          <w:rFonts w:asciiTheme="minorBidi" w:hAnsiTheme="minorBidi"/>
          <w:sz w:val="24"/>
          <w:lang w:val="de-DE"/>
        </w:rPr>
      </w:pPr>
      <w:r w:rsidRPr="008A780E">
        <w:rPr>
          <w:rFonts w:asciiTheme="minorBidi" w:hAnsiTheme="minorBidi"/>
          <w:sz w:val="24"/>
          <w:lang w:val="de-DE"/>
        </w:rPr>
        <w:t>For the weld examination of branch connections, and of elbows having diameter less than 4 “ and radius equal to the diameter, single- package type films (with incorporated screen) will preferably be used, with  a  width  not over 60 mm.</w:t>
      </w:r>
    </w:p>
    <w:p w14:paraId="677DD8FB" w14:textId="77777777" w:rsidR="006A5F4E" w:rsidRPr="008A780E" w:rsidRDefault="006A5F4E" w:rsidP="006A5F4E">
      <w:pPr>
        <w:tabs>
          <w:tab w:val="num" w:pos="426"/>
          <w:tab w:val="right" w:pos="2410"/>
          <w:tab w:val="right" w:pos="2835"/>
        </w:tabs>
        <w:spacing w:line="360" w:lineRule="auto"/>
        <w:ind w:right="349" w:firstLine="360"/>
        <w:jc w:val="both"/>
        <w:rPr>
          <w:rFonts w:asciiTheme="minorBidi" w:hAnsiTheme="minorBidi"/>
          <w:sz w:val="24"/>
          <w:lang w:val="de-DE"/>
        </w:rPr>
      </w:pPr>
      <w:r>
        <w:rPr>
          <w:rFonts w:asciiTheme="minorBidi" w:hAnsiTheme="minorBidi"/>
          <w:sz w:val="24"/>
          <w:lang w:val="de-DE"/>
        </w:rPr>
        <w:t xml:space="preserve">3.3.6 </w:t>
      </w:r>
      <w:r w:rsidRPr="008A780E">
        <w:rPr>
          <w:rFonts w:asciiTheme="minorBidi" w:hAnsiTheme="minorBidi"/>
          <w:sz w:val="24"/>
          <w:lang w:val="de-DE"/>
        </w:rPr>
        <w:t xml:space="preserve">The films shall be commercial size, which shall be specified for the various cases in the written procedure as per pare 3.2.1. And anyhow shall have a minimum length of 150 mm for pipes having a diameter less than 6”, and of 300 mm for pipes having a diameter over. 6”. </w:t>
      </w:r>
    </w:p>
    <w:p w14:paraId="61FA1562" w14:textId="77777777" w:rsidR="006A5F4E" w:rsidRPr="008A780E" w:rsidRDefault="006A5F4E" w:rsidP="006A5F4E">
      <w:pPr>
        <w:tabs>
          <w:tab w:val="num" w:pos="426"/>
          <w:tab w:val="right" w:pos="2410"/>
          <w:tab w:val="right" w:pos="2835"/>
        </w:tabs>
        <w:spacing w:line="360" w:lineRule="auto"/>
        <w:ind w:right="349" w:firstLine="360"/>
        <w:jc w:val="both"/>
        <w:rPr>
          <w:rFonts w:asciiTheme="minorBidi" w:hAnsiTheme="minorBidi"/>
          <w:sz w:val="24"/>
          <w:lang w:val="de-DE"/>
        </w:rPr>
      </w:pPr>
      <w:r>
        <w:rPr>
          <w:rFonts w:asciiTheme="minorBidi" w:hAnsiTheme="minorBidi"/>
          <w:sz w:val="24"/>
          <w:lang w:val="de-DE"/>
        </w:rPr>
        <w:t xml:space="preserve">3.3.7 </w:t>
      </w:r>
      <w:r w:rsidRPr="008A780E">
        <w:rPr>
          <w:rFonts w:asciiTheme="minorBidi" w:hAnsiTheme="minorBidi"/>
          <w:sz w:val="24"/>
          <w:lang w:val="de-DE"/>
        </w:rPr>
        <w:t xml:space="preserve">The development shall be performed in compliance with the indications given by the suppliers of the films and chemicals used, and in accordance with ASME Sect. V recommended practice SE-94 part III. The Inspector shall previously authorize the use of different procedures. </w:t>
      </w:r>
    </w:p>
    <w:p w14:paraId="521348A3" w14:textId="77777777" w:rsidR="006A5F4E" w:rsidRPr="008A780E" w:rsidRDefault="006A5F4E" w:rsidP="006A5F4E">
      <w:pPr>
        <w:tabs>
          <w:tab w:val="num" w:pos="426"/>
          <w:tab w:val="right" w:pos="2410"/>
          <w:tab w:val="right" w:pos="2835"/>
        </w:tabs>
        <w:spacing w:line="360" w:lineRule="auto"/>
        <w:ind w:right="349" w:firstLine="360"/>
        <w:jc w:val="both"/>
        <w:rPr>
          <w:rFonts w:asciiTheme="minorBidi" w:hAnsiTheme="minorBidi"/>
          <w:sz w:val="24"/>
          <w:lang w:val="de-DE"/>
        </w:rPr>
      </w:pPr>
      <w:r>
        <w:rPr>
          <w:rFonts w:asciiTheme="minorBidi" w:hAnsiTheme="minorBidi"/>
          <w:sz w:val="24"/>
          <w:lang w:val="de-DE"/>
        </w:rPr>
        <w:t xml:space="preserve">3.3.8 </w:t>
      </w:r>
      <w:r w:rsidRPr="008A780E">
        <w:rPr>
          <w:rFonts w:asciiTheme="minorBidi" w:hAnsiTheme="minorBidi"/>
          <w:sz w:val="24"/>
          <w:lang w:val="de-DE"/>
        </w:rPr>
        <w:t xml:space="preserve">The intensifying screens shall be of lead type and shalbear a progressive number stamped in one corner, for identification (the defective ones shall be replaced). Saline or fluorescent screens are not allowed, unless in special cases Inspector’s prior authorization is given after satisfactory qualification tests. </w:t>
      </w:r>
    </w:p>
    <w:p w14:paraId="48D66E9B" w14:textId="77777777" w:rsidR="006A5F4E" w:rsidRPr="008A780E" w:rsidRDefault="006A5F4E" w:rsidP="006A5F4E">
      <w:pPr>
        <w:tabs>
          <w:tab w:val="num" w:pos="426"/>
          <w:tab w:val="right" w:pos="2410"/>
          <w:tab w:val="right" w:pos="2835"/>
        </w:tabs>
        <w:spacing w:line="360" w:lineRule="auto"/>
        <w:ind w:right="349" w:firstLine="360"/>
        <w:jc w:val="both"/>
        <w:rPr>
          <w:rFonts w:asciiTheme="minorBidi" w:hAnsiTheme="minorBidi"/>
          <w:sz w:val="24"/>
          <w:lang w:val="de-DE"/>
        </w:rPr>
      </w:pPr>
      <w:r>
        <w:rPr>
          <w:rFonts w:asciiTheme="minorBidi" w:hAnsiTheme="minorBidi"/>
          <w:sz w:val="24"/>
          <w:lang w:val="de-DE"/>
        </w:rPr>
        <w:t xml:space="preserve">3.3.9 </w:t>
      </w:r>
      <w:r w:rsidRPr="008A780E">
        <w:rPr>
          <w:rFonts w:asciiTheme="minorBidi" w:hAnsiTheme="minorBidi"/>
          <w:sz w:val="24"/>
          <w:lang w:val="de-DE"/>
        </w:rPr>
        <w:t>Suitable image quality indicators (penetrameters) shall be used to verify the sensitivity of the radiographs, radiographs without penetrameters are not allowed.</w:t>
      </w:r>
    </w:p>
    <w:p w14:paraId="655DFE88" w14:textId="77777777" w:rsidR="006A5F4E" w:rsidRPr="008A780E" w:rsidRDefault="006A5F4E" w:rsidP="006A5F4E">
      <w:pPr>
        <w:tabs>
          <w:tab w:val="num" w:pos="426"/>
          <w:tab w:val="right" w:pos="2410"/>
          <w:tab w:val="right" w:pos="2835"/>
        </w:tabs>
        <w:spacing w:line="360" w:lineRule="auto"/>
        <w:ind w:right="349" w:firstLine="360"/>
        <w:jc w:val="both"/>
        <w:rPr>
          <w:rFonts w:asciiTheme="minorBidi" w:hAnsiTheme="minorBidi"/>
          <w:sz w:val="24"/>
          <w:lang w:val="de-DE"/>
        </w:rPr>
      </w:pPr>
      <w:r>
        <w:rPr>
          <w:rFonts w:asciiTheme="minorBidi" w:hAnsiTheme="minorBidi"/>
          <w:sz w:val="24"/>
          <w:lang w:val="de-DE"/>
        </w:rPr>
        <w:t xml:space="preserve">3.3.10 </w:t>
      </w:r>
      <w:r w:rsidRPr="008A780E">
        <w:rPr>
          <w:rFonts w:asciiTheme="minorBidi" w:hAnsiTheme="minorBidi"/>
          <w:sz w:val="24"/>
          <w:lang w:val="de-DE"/>
        </w:rPr>
        <w:t xml:space="preserve">  When elliptical technique (double wall viewing) is used, the penetrameter shall be placed at the source side. When isotope inside the pipe is used, four penetrameter at least shall be placed, source side, 90° one from the other.</w:t>
      </w:r>
    </w:p>
    <w:p w14:paraId="61FA9985" w14:textId="42A21AE2" w:rsidR="006A5F4E" w:rsidRDefault="006A5F4E" w:rsidP="00FE6020">
      <w:pPr>
        <w:tabs>
          <w:tab w:val="num" w:pos="426"/>
          <w:tab w:val="right" w:pos="2410"/>
          <w:tab w:val="right" w:pos="2835"/>
        </w:tabs>
        <w:spacing w:line="360" w:lineRule="auto"/>
        <w:ind w:right="349" w:firstLine="360"/>
        <w:jc w:val="both"/>
        <w:rPr>
          <w:rFonts w:asciiTheme="minorBidi" w:hAnsiTheme="minorBidi"/>
          <w:sz w:val="24"/>
          <w:lang w:val="de-DE"/>
        </w:rPr>
      </w:pPr>
      <w:r>
        <w:rPr>
          <w:rFonts w:asciiTheme="minorBidi" w:hAnsiTheme="minorBidi"/>
          <w:sz w:val="24"/>
          <w:lang w:val="de-DE"/>
        </w:rPr>
        <w:t xml:space="preserve">3.3.11 </w:t>
      </w:r>
      <w:r w:rsidRPr="008A780E">
        <w:rPr>
          <w:rFonts w:asciiTheme="minorBidi" w:hAnsiTheme="minorBidi"/>
          <w:sz w:val="24"/>
          <w:lang w:val="de-DE"/>
        </w:rPr>
        <w:t xml:space="preserve">  Wire – type penetrameters</w:t>
      </w:r>
      <w:r w:rsidR="00FE6020">
        <w:rPr>
          <w:rFonts w:asciiTheme="minorBidi" w:hAnsiTheme="minorBidi"/>
          <w:sz w:val="24"/>
          <w:lang w:val="de-DE"/>
        </w:rPr>
        <w:t xml:space="preserve"> </w:t>
      </w:r>
      <w:r w:rsidRPr="008A780E">
        <w:rPr>
          <w:rFonts w:asciiTheme="minorBidi" w:hAnsiTheme="minorBidi"/>
          <w:sz w:val="24"/>
          <w:lang w:val="de-DE"/>
        </w:rPr>
        <w:t xml:space="preserve">shall be generally used. The image of the wire indicated in the following table, according to the thickness “t” crossed by rays, shall be visible on the  radiograph </w:t>
      </w:r>
      <w:r w:rsidR="00FE6020">
        <w:rPr>
          <w:rFonts w:asciiTheme="minorBidi" w:hAnsiTheme="minorBidi"/>
          <w:sz w:val="24"/>
          <w:lang w:val="de-DE"/>
        </w:rPr>
        <w:t>.</w:t>
      </w:r>
    </w:p>
    <w:p w14:paraId="3B211587" w14:textId="77777777" w:rsidR="00FE6020" w:rsidRDefault="00FE6020" w:rsidP="006A5F4E">
      <w:pPr>
        <w:tabs>
          <w:tab w:val="num" w:pos="426"/>
          <w:tab w:val="right" w:pos="2410"/>
          <w:tab w:val="right" w:pos="2835"/>
        </w:tabs>
        <w:spacing w:line="360" w:lineRule="auto"/>
        <w:ind w:right="349" w:firstLine="360"/>
        <w:jc w:val="both"/>
        <w:rPr>
          <w:rFonts w:asciiTheme="minorBidi" w:hAnsiTheme="minorBidi"/>
          <w:sz w:val="24"/>
          <w:lang w:val="de-DE"/>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2835"/>
        <w:gridCol w:w="2340"/>
      </w:tblGrid>
      <w:tr w:rsidR="006A5F4E" w:rsidRPr="00E54413" w14:paraId="664B0997" w14:textId="77777777" w:rsidTr="006A5F4E">
        <w:trPr>
          <w:trHeight w:val="862"/>
        </w:trPr>
        <w:tc>
          <w:tcPr>
            <w:tcW w:w="2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E075A8" w14:textId="77777777" w:rsidR="006A5F4E" w:rsidRPr="00E54413" w:rsidRDefault="006A5F4E" w:rsidP="006A5F4E">
            <w:pPr>
              <w:tabs>
                <w:tab w:val="num" w:pos="426"/>
              </w:tabs>
              <w:ind w:right="77" w:firstLine="360"/>
              <w:jc w:val="center"/>
              <w:rPr>
                <w:rFonts w:asciiTheme="minorBidi" w:hAnsiTheme="minorBidi"/>
                <w:b/>
                <w:bCs/>
                <w:sz w:val="24"/>
              </w:rPr>
            </w:pPr>
            <w:r w:rsidRPr="00E54413">
              <w:rPr>
                <w:rFonts w:asciiTheme="minorBidi" w:hAnsiTheme="minorBidi"/>
                <w:b/>
                <w:bCs/>
                <w:sz w:val="24"/>
              </w:rPr>
              <w:lastRenderedPageBreak/>
              <w:t>Thickness crossed</w:t>
            </w:r>
          </w:p>
          <w:p w14:paraId="6F0E8EE9" w14:textId="77777777" w:rsidR="006A5F4E" w:rsidRPr="00E54413" w:rsidRDefault="006A5F4E" w:rsidP="006A5F4E">
            <w:pPr>
              <w:tabs>
                <w:tab w:val="num" w:pos="426"/>
                <w:tab w:val="right" w:pos="2835"/>
              </w:tabs>
              <w:ind w:right="349" w:firstLine="360"/>
              <w:jc w:val="center"/>
              <w:rPr>
                <w:rFonts w:asciiTheme="minorBidi" w:hAnsiTheme="minorBidi"/>
                <w:b/>
                <w:bCs/>
                <w:sz w:val="24"/>
              </w:rPr>
            </w:pPr>
            <w:r w:rsidRPr="00E54413">
              <w:rPr>
                <w:rFonts w:asciiTheme="minorBidi" w:hAnsiTheme="minorBidi"/>
                <w:b/>
                <w:bCs/>
                <w:sz w:val="24"/>
              </w:rPr>
              <w:t>By rays (mm)</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8D7B88" w14:textId="77777777" w:rsidR="006A5F4E" w:rsidRPr="00E54413" w:rsidRDefault="006A5F4E" w:rsidP="006A5F4E">
            <w:pPr>
              <w:tabs>
                <w:tab w:val="num" w:pos="426"/>
              </w:tabs>
              <w:ind w:right="349" w:firstLine="360"/>
              <w:jc w:val="center"/>
              <w:rPr>
                <w:rFonts w:asciiTheme="minorBidi" w:hAnsiTheme="minorBidi"/>
                <w:b/>
                <w:bCs/>
                <w:sz w:val="24"/>
              </w:rPr>
            </w:pPr>
            <w:r w:rsidRPr="00E54413">
              <w:rPr>
                <w:rFonts w:asciiTheme="minorBidi" w:hAnsiTheme="minorBidi"/>
                <w:b/>
                <w:bCs/>
                <w:sz w:val="24"/>
              </w:rPr>
              <w:t>Type of wire according to DIN 54109</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8BFAF" w14:textId="77777777" w:rsidR="006A5F4E" w:rsidRPr="00E54413" w:rsidRDefault="006A5F4E" w:rsidP="006A5F4E">
            <w:pPr>
              <w:tabs>
                <w:tab w:val="num" w:pos="426"/>
              </w:tabs>
              <w:ind w:right="349" w:firstLine="360"/>
              <w:jc w:val="center"/>
              <w:rPr>
                <w:rFonts w:asciiTheme="minorBidi" w:hAnsiTheme="minorBidi"/>
                <w:b/>
                <w:bCs/>
                <w:sz w:val="24"/>
              </w:rPr>
            </w:pPr>
            <w:r w:rsidRPr="00E54413">
              <w:rPr>
                <w:rFonts w:asciiTheme="minorBidi" w:hAnsiTheme="minorBidi"/>
                <w:b/>
                <w:bCs/>
                <w:sz w:val="24"/>
              </w:rPr>
              <w:t>Diameter of</w:t>
            </w:r>
          </w:p>
          <w:p w14:paraId="026E8E05" w14:textId="77777777" w:rsidR="006A5F4E" w:rsidRPr="00E54413" w:rsidRDefault="006A5F4E" w:rsidP="006A5F4E">
            <w:pPr>
              <w:tabs>
                <w:tab w:val="num" w:pos="426"/>
              </w:tabs>
              <w:ind w:right="349" w:firstLine="360"/>
              <w:jc w:val="center"/>
              <w:rPr>
                <w:rFonts w:asciiTheme="minorBidi" w:hAnsiTheme="minorBidi"/>
                <w:b/>
                <w:bCs/>
                <w:sz w:val="24"/>
              </w:rPr>
            </w:pPr>
            <w:r w:rsidRPr="00E54413">
              <w:rPr>
                <w:rFonts w:asciiTheme="minorBidi" w:hAnsiTheme="minorBidi"/>
                <w:b/>
                <w:bCs/>
                <w:sz w:val="24"/>
              </w:rPr>
              <w:t>The wire (mm)</w:t>
            </w:r>
          </w:p>
        </w:tc>
      </w:tr>
      <w:tr w:rsidR="006A5F4E" w:rsidRPr="00E54413" w14:paraId="16444790" w14:textId="77777777" w:rsidTr="006A5F4E">
        <w:trPr>
          <w:trHeight w:val="3009"/>
        </w:trPr>
        <w:tc>
          <w:tcPr>
            <w:tcW w:w="2795" w:type="dxa"/>
            <w:tcBorders>
              <w:top w:val="single" w:sz="4" w:space="0" w:color="auto"/>
              <w:left w:val="single" w:sz="4" w:space="0" w:color="auto"/>
              <w:bottom w:val="single" w:sz="4" w:space="0" w:color="auto"/>
              <w:right w:val="single" w:sz="4" w:space="0" w:color="auto"/>
            </w:tcBorders>
            <w:hideMark/>
          </w:tcPr>
          <w:p w14:paraId="67BBD367" w14:textId="77777777" w:rsidR="006A5F4E" w:rsidRPr="00E54413" w:rsidRDefault="006A5F4E" w:rsidP="006A5F4E">
            <w:pPr>
              <w:tabs>
                <w:tab w:val="num" w:pos="426"/>
              </w:tabs>
              <w:ind w:right="349" w:firstLine="360"/>
              <w:jc w:val="center"/>
              <w:rPr>
                <w:rFonts w:asciiTheme="minorBidi" w:hAnsiTheme="minorBidi"/>
                <w:sz w:val="24"/>
              </w:rPr>
            </w:pPr>
            <w:r w:rsidRPr="00E54413">
              <w:rPr>
                <w:rFonts w:asciiTheme="minorBidi" w:hAnsiTheme="minorBidi"/>
                <w:sz w:val="24"/>
              </w:rPr>
              <w:t>t</w:t>
            </w:r>
            <w:r w:rsidRPr="00E54413">
              <w:rPr>
                <w:rFonts w:asciiTheme="minorBidi" w:hAnsiTheme="minorBidi"/>
                <w:sz w:val="24"/>
              </w:rPr>
              <w:sym w:font="Symbol" w:char="F0A3"/>
            </w:r>
            <w:r w:rsidRPr="00E54413">
              <w:rPr>
                <w:rFonts w:asciiTheme="minorBidi" w:hAnsiTheme="minorBidi"/>
                <w:sz w:val="24"/>
              </w:rPr>
              <w:t>6</w:t>
            </w:r>
          </w:p>
          <w:p w14:paraId="2BA9F654" w14:textId="77777777" w:rsidR="006A5F4E" w:rsidRPr="00E54413" w:rsidRDefault="006A5F4E" w:rsidP="006A5F4E">
            <w:pPr>
              <w:tabs>
                <w:tab w:val="num" w:pos="426"/>
              </w:tabs>
              <w:ind w:right="349" w:firstLine="360"/>
              <w:jc w:val="center"/>
              <w:rPr>
                <w:rFonts w:asciiTheme="minorBidi" w:hAnsiTheme="minorBidi"/>
                <w:sz w:val="24"/>
              </w:rPr>
            </w:pPr>
            <w:r w:rsidRPr="00E54413">
              <w:rPr>
                <w:rFonts w:asciiTheme="minorBidi" w:hAnsiTheme="minorBidi"/>
                <w:sz w:val="24"/>
              </w:rPr>
              <w:t xml:space="preserve">6&lt;t </w:t>
            </w:r>
            <w:r w:rsidRPr="00E54413">
              <w:rPr>
                <w:rFonts w:asciiTheme="minorBidi" w:hAnsiTheme="minorBidi"/>
                <w:sz w:val="24"/>
              </w:rPr>
              <w:sym w:font="Symbol" w:char="F0A3"/>
            </w:r>
            <w:r w:rsidRPr="00E54413">
              <w:rPr>
                <w:rFonts w:asciiTheme="minorBidi" w:hAnsiTheme="minorBidi"/>
                <w:sz w:val="24"/>
              </w:rPr>
              <w:t>8</w:t>
            </w:r>
          </w:p>
          <w:p w14:paraId="325BBB2D" w14:textId="77777777" w:rsidR="006A5F4E" w:rsidRPr="00E54413" w:rsidRDefault="006A5F4E" w:rsidP="006A5F4E">
            <w:pPr>
              <w:tabs>
                <w:tab w:val="num" w:pos="426"/>
                <w:tab w:val="right" w:pos="2552"/>
              </w:tabs>
              <w:ind w:right="349" w:firstLine="360"/>
              <w:jc w:val="center"/>
              <w:rPr>
                <w:rFonts w:asciiTheme="minorBidi" w:hAnsiTheme="minorBidi"/>
                <w:sz w:val="24"/>
              </w:rPr>
            </w:pPr>
            <w:r w:rsidRPr="00E54413">
              <w:rPr>
                <w:rFonts w:asciiTheme="minorBidi" w:hAnsiTheme="minorBidi"/>
                <w:sz w:val="24"/>
              </w:rPr>
              <w:t xml:space="preserve">8&lt;t </w:t>
            </w:r>
            <w:r w:rsidRPr="00E54413">
              <w:rPr>
                <w:rFonts w:asciiTheme="minorBidi" w:hAnsiTheme="minorBidi"/>
                <w:sz w:val="24"/>
              </w:rPr>
              <w:sym w:font="Symbol" w:char="F0A3"/>
            </w:r>
            <w:r w:rsidRPr="00E54413">
              <w:rPr>
                <w:rFonts w:asciiTheme="minorBidi" w:hAnsiTheme="minorBidi"/>
                <w:sz w:val="24"/>
              </w:rPr>
              <w:t>10</w:t>
            </w:r>
          </w:p>
          <w:p w14:paraId="04286BD8" w14:textId="77777777" w:rsidR="006A5F4E" w:rsidRPr="00E54413" w:rsidRDefault="006A5F4E" w:rsidP="006A5F4E">
            <w:pPr>
              <w:tabs>
                <w:tab w:val="num" w:pos="426"/>
                <w:tab w:val="right" w:pos="2552"/>
              </w:tabs>
              <w:ind w:right="349" w:firstLine="360"/>
              <w:jc w:val="center"/>
              <w:rPr>
                <w:rFonts w:asciiTheme="minorBidi" w:hAnsiTheme="minorBidi"/>
                <w:sz w:val="24"/>
              </w:rPr>
            </w:pPr>
            <w:r w:rsidRPr="00E54413">
              <w:rPr>
                <w:rFonts w:asciiTheme="minorBidi" w:hAnsiTheme="minorBidi"/>
                <w:sz w:val="24"/>
              </w:rPr>
              <w:t xml:space="preserve">10&lt;t </w:t>
            </w:r>
            <w:r w:rsidRPr="00E54413">
              <w:rPr>
                <w:rFonts w:asciiTheme="minorBidi" w:hAnsiTheme="minorBidi"/>
                <w:sz w:val="24"/>
              </w:rPr>
              <w:sym w:font="Symbol" w:char="F0A3"/>
            </w:r>
            <w:r w:rsidRPr="00E54413">
              <w:rPr>
                <w:rFonts w:asciiTheme="minorBidi" w:hAnsiTheme="minorBidi"/>
                <w:sz w:val="24"/>
              </w:rPr>
              <w:t>16</w:t>
            </w:r>
          </w:p>
          <w:p w14:paraId="1DBDDD51" w14:textId="77777777" w:rsidR="006A5F4E" w:rsidRPr="00E54413" w:rsidRDefault="006A5F4E" w:rsidP="006A5F4E">
            <w:pPr>
              <w:tabs>
                <w:tab w:val="num" w:pos="426"/>
                <w:tab w:val="right" w:pos="2552"/>
              </w:tabs>
              <w:ind w:right="349" w:firstLine="360"/>
              <w:jc w:val="center"/>
              <w:rPr>
                <w:rFonts w:asciiTheme="minorBidi" w:hAnsiTheme="minorBidi"/>
                <w:sz w:val="24"/>
              </w:rPr>
            </w:pPr>
            <w:r w:rsidRPr="00E54413">
              <w:rPr>
                <w:rFonts w:asciiTheme="minorBidi" w:hAnsiTheme="minorBidi"/>
                <w:sz w:val="24"/>
              </w:rPr>
              <w:t xml:space="preserve">16&lt;t </w:t>
            </w:r>
            <w:r w:rsidRPr="00E54413">
              <w:rPr>
                <w:rFonts w:asciiTheme="minorBidi" w:hAnsiTheme="minorBidi"/>
                <w:sz w:val="24"/>
              </w:rPr>
              <w:sym w:font="Symbol" w:char="F0A3"/>
            </w:r>
            <w:r w:rsidRPr="00E54413">
              <w:rPr>
                <w:rFonts w:asciiTheme="minorBidi" w:hAnsiTheme="minorBidi"/>
                <w:sz w:val="24"/>
              </w:rPr>
              <w:t>25</w:t>
            </w:r>
          </w:p>
          <w:p w14:paraId="17E02779" w14:textId="77777777" w:rsidR="006A5F4E" w:rsidRPr="00E54413" w:rsidRDefault="006A5F4E" w:rsidP="006A5F4E">
            <w:pPr>
              <w:tabs>
                <w:tab w:val="num" w:pos="426"/>
                <w:tab w:val="right" w:pos="2552"/>
              </w:tabs>
              <w:ind w:right="349" w:firstLine="360"/>
              <w:jc w:val="center"/>
              <w:rPr>
                <w:rFonts w:asciiTheme="minorBidi" w:hAnsiTheme="minorBidi"/>
                <w:sz w:val="24"/>
              </w:rPr>
            </w:pPr>
            <w:r w:rsidRPr="00E54413">
              <w:rPr>
                <w:rFonts w:asciiTheme="minorBidi" w:hAnsiTheme="minorBidi"/>
                <w:sz w:val="24"/>
              </w:rPr>
              <w:t xml:space="preserve">25&lt;t </w:t>
            </w:r>
            <w:r w:rsidRPr="00E54413">
              <w:rPr>
                <w:rFonts w:asciiTheme="minorBidi" w:hAnsiTheme="minorBidi"/>
                <w:sz w:val="24"/>
              </w:rPr>
              <w:sym w:font="Symbol" w:char="F0A3"/>
            </w:r>
            <w:r w:rsidRPr="00E54413">
              <w:rPr>
                <w:rFonts w:asciiTheme="minorBidi" w:hAnsiTheme="minorBidi"/>
                <w:sz w:val="24"/>
              </w:rPr>
              <w:t>32</w:t>
            </w:r>
          </w:p>
          <w:p w14:paraId="0D570588" w14:textId="77777777" w:rsidR="006A5F4E" w:rsidRPr="00E54413" w:rsidRDefault="006A5F4E" w:rsidP="006A5F4E">
            <w:pPr>
              <w:tabs>
                <w:tab w:val="num" w:pos="426"/>
                <w:tab w:val="right" w:pos="2552"/>
              </w:tabs>
              <w:ind w:right="349" w:firstLine="360"/>
              <w:jc w:val="center"/>
              <w:rPr>
                <w:rFonts w:asciiTheme="minorBidi" w:hAnsiTheme="minorBidi"/>
                <w:sz w:val="24"/>
              </w:rPr>
            </w:pPr>
            <w:r w:rsidRPr="00E54413">
              <w:rPr>
                <w:rFonts w:asciiTheme="minorBidi" w:hAnsiTheme="minorBidi"/>
                <w:sz w:val="24"/>
              </w:rPr>
              <w:t xml:space="preserve">32&lt;t </w:t>
            </w:r>
            <w:r w:rsidRPr="00E54413">
              <w:rPr>
                <w:rFonts w:asciiTheme="minorBidi" w:hAnsiTheme="minorBidi"/>
                <w:sz w:val="24"/>
              </w:rPr>
              <w:sym w:font="Symbol" w:char="F0A3"/>
            </w:r>
            <w:r w:rsidRPr="00E54413">
              <w:rPr>
                <w:rFonts w:asciiTheme="minorBidi" w:hAnsiTheme="minorBidi"/>
                <w:sz w:val="24"/>
              </w:rPr>
              <w:t>40</w:t>
            </w:r>
          </w:p>
          <w:p w14:paraId="5E7BEB33" w14:textId="77777777" w:rsidR="006A5F4E" w:rsidRPr="00E54413" w:rsidRDefault="006A5F4E" w:rsidP="006A5F4E">
            <w:pPr>
              <w:tabs>
                <w:tab w:val="num" w:pos="426"/>
                <w:tab w:val="right" w:pos="2552"/>
              </w:tabs>
              <w:ind w:right="349" w:firstLine="360"/>
              <w:jc w:val="center"/>
              <w:rPr>
                <w:rFonts w:asciiTheme="minorBidi" w:hAnsiTheme="minorBidi"/>
                <w:sz w:val="24"/>
              </w:rPr>
            </w:pPr>
            <w:r w:rsidRPr="00E54413">
              <w:rPr>
                <w:rFonts w:asciiTheme="minorBidi" w:hAnsiTheme="minorBidi"/>
                <w:sz w:val="24"/>
              </w:rPr>
              <w:t xml:space="preserve">40&lt;t </w:t>
            </w:r>
            <w:r w:rsidRPr="00E54413">
              <w:rPr>
                <w:rFonts w:asciiTheme="minorBidi" w:hAnsiTheme="minorBidi"/>
                <w:sz w:val="24"/>
              </w:rPr>
              <w:sym w:font="Symbol" w:char="F0A3"/>
            </w:r>
            <w:r w:rsidRPr="00E54413">
              <w:rPr>
                <w:rFonts w:asciiTheme="minorBidi" w:hAnsiTheme="minorBidi"/>
                <w:sz w:val="24"/>
              </w:rPr>
              <w:t>60</w:t>
            </w:r>
          </w:p>
          <w:p w14:paraId="52FAF797" w14:textId="77777777" w:rsidR="006A5F4E" w:rsidRPr="00E54413" w:rsidRDefault="006A5F4E" w:rsidP="006A5F4E">
            <w:pPr>
              <w:tabs>
                <w:tab w:val="num" w:pos="426"/>
                <w:tab w:val="right" w:pos="2552"/>
              </w:tabs>
              <w:ind w:right="349" w:firstLine="360"/>
              <w:jc w:val="center"/>
              <w:rPr>
                <w:rFonts w:asciiTheme="minorBidi" w:hAnsiTheme="minorBidi"/>
                <w:sz w:val="24"/>
              </w:rPr>
            </w:pPr>
            <w:r w:rsidRPr="00E54413">
              <w:rPr>
                <w:rFonts w:asciiTheme="minorBidi" w:hAnsiTheme="minorBidi"/>
                <w:sz w:val="24"/>
              </w:rPr>
              <w:t xml:space="preserve">60&lt;t </w:t>
            </w:r>
            <w:r w:rsidRPr="00E54413">
              <w:rPr>
                <w:rFonts w:asciiTheme="minorBidi" w:hAnsiTheme="minorBidi"/>
                <w:sz w:val="24"/>
              </w:rPr>
              <w:sym w:font="Symbol" w:char="F0A3"/>
            </w:r>
            <w:r w:rsidRPr="00E54413">
              <w:rPr>
                <w:rFonts w:asciiTheme="minorBidi" w:hAnsiTheme="minorBidi"/>
                <w:sz w:val="24"/>
              </w:rPr>
              <w:t>80</w:t>
            </w:r>
          </w:p>
          <w:p w14:paraId="00F9438F" w14:textId="77777777" w:rsidR="006A5F4E" w:rsidRPr="00E54413" w:rsidRDefault="006A5F4E" w:rsidP="006A5F4E">
            <w:pPr>
              <w:tabs>
                <w:tab w:val="num" w:pos="426"/>
                <w:tab w:val="right" w:pos="2552"/>
              </w:tabs>
              <w:ind w:right="349" w:firstLine="360"/>
              <w:jc w:val="center"/>
              <w:rPr>
                <w:rFonts w:asciiTheme="minorBidi" w:hAnsiTheme="minorBidi"/>
                <w:sz w:val="24"/>
              </w:rPr>
            </w:pPr>
            <w:r w:rsidRPr="00E54413">
              <w:rPr>
                <w:rFonts w:asciiTheme="minorBidi" w:hAnsiTheme="minorBidi"/>
                <w:sz w:val="24"/>
              </w:rPr>
              <w:t xml:space="preserve">80&lt;t </w:t>
            </w:r>
            <w:r w:rsidRPr="00E54413">
              <w:rPr>
                <w:rFonts w:asciiTheme="minorBidi" w:hAnsiTheme="minorBidi"/>
                <w:sz w:val="24"/>
              </w:rPr>
              <w:sym w:font="Symbol" w:char="F0A3"/>
            </w:r>
            <w:r w:rsidRPr="00E54413">
              <w:rPr>
                <w:rFonts w:asciiTheme="minorBidi" w:hAnsiTheme="minorBidi"/>
                <w:sz w:val="24"/>
              </w:rPr>
              <w:t>150</w:t>
            </w:r>
          </w:p>
        </w:tc>
        <w:tc>
          <w:tcPr>
            <w:tcW w:w="2835" w:type="dxa"/>
            <w:tcBorders>
              <w:top w:val="single" w:sz="4" w:space="0" w:color="auto"/>
              <w:left w:val="single" w:sz="4" w:space="0" w:color="auto"/>
              <w:bottom w:val="single" w:sz="4" w:space="0" w:color="auto"/>
              <w:right w:val="single" w:sz="4" w:space="0" w:color="auto"/>
            </w:tcBorders>
            <w:hideMark/>
          </w:tcPr>
          <w:p w14:paraId="75A18768" w14:textId="77777777" w:rsidR="006A5F4E" w:rsidRPr="00E54413" w:rsidRDefault="006A5F4E" w:rsidP="006A5F4E">
            <w:pPr>
              <w:tabs>
                <w:tab w:val="num" w:pos="426"/>
              </w:tabs>
              <w:ind w:right="349" w:firstLine="360"/>
              <w:jc w:val="center"/>
              <w:rPr>
                <w:rFonts w:asciiTheme="minorBidi" w:hAnsiTheme="minorBidi"/>
                <w:sz w:val="24"/>
              </w:rPr>
            </w:pPr>
            <w:r w:rsidRPr="00E54413">
              <w:rPr>
                <w:rFonts w:asciiTheme="minorBidi" w:hAnsiTheme="minorBidi"/>
                <w:sz w:val="24"/>
              </w:rPr>
              <w:t>14</w:t>
            </w:r>
          </w:p>
          <w:p w14:paraId="50D4A568" w14:textId="77777777" w:rsidR="006A5F4E" w:rsidRPr="00E54413" w:rsidRDefault="006A5F4E" w:rsidP="006A5F4E">
            <w:pPr>
              <w:tabs>
                <w:tab w:val="num" w:pos="426"/>
              </w:tabs>
              <w:ind w:right="349" w:firstLine="360"/>
              <w:jc w:val="center"/>
              <w:rPr>
                <w:rFonts w:asciiTheme="minorBidi" w:hAnsiTheme="minorBidi"/>
                <w:sz w:val="24"/>
              </w:rPr>
            </w:pPr>
            <w:r w:rsidRPr="00E54413">
              <w:rPr>
                <w:rFonts w:asciiTheme="minorBidi" w:hAnsiTheme="minorBidi"/>
                <w:sz w:val="24"/>
              </w:rPr>
              <w:t>13</w:t>
            </w:r>
          </w:p>
          <w:p w14:paraId="08DA5922" w14:textId="77777777" w:rsidR="006A5F4E" w:rsidRPr="00E54413" w:rsidRDefault="006A5F4E" w:rsidP="006A5F4E">
            <w:pPr>
              <w:tabs>
                <w:tab w:val="num" w:pos="426"/>
              </w:tabs>
              <w:ind w:right="349" w:firstLine="360"/>
              <w:jc w:val="center"/>
              <w:rPr>
                <w:rFonts w:asciiTheme="minorBidi" w:hAnsiTheme="minorBidi"/>
                <w:sz w:val="24"/>
              </w:rPr>
            </w:pPr>
            <w:r w:rsidRPr="00E54413">
              <w:rPr>
                <w:rFonts w:asciiTheme="minorBidi" w:hAnsiTheme="minorBidi"/>
                <w:sz w:val="24"/>
              </w:rPr>
              <w:t>12</w:t>
            </w:r>
          </w:p>
          <w:p w14:paraId="3B9A125E" w14:textId="77777777" w:rsidR="006A5F4E" w:rsidRPr="00E54413" w:rsidRDefault="006A5F4E" w:rsidP="006A5F4E">
            <w:pPr>
              <w:tabs>
                <w:tab w:val="num" w:pos="426"/>
              </w:tabs>
              <w:ind w:right="349" w:firstLine="360"/>
              <w:jc w:val="center"/>
              <w:rPr>
                <w:rFonts w:asciiTheme="minorBidi" w:hAnsiTheme="minorBidi"/>
                <w:sz w:val="24"/>
              </w:rPr>
            </w:pPr>
            <w:r w:rsidRPr="00E54413">
              <w:rPr>
                <w:rFonts w:asciiTheme="minorBidi" w:hAnsiTheme="minorBidi"/>
                <w:sz w:val="24"/>
              </w:rPr>
              <w:t>11</w:t>
            </w:r>
          </w:p>
          <w:p w14:paraId="20BF6FA6" w14:textId="77777777" w:rsidR="006A5F4E" w:rsidRPr="00E54413" w:rsidRDefault="006A5F4E" w:rsidP="006A5F4E">
            <w:pPr>
              <w:tabs>
                <w:tab w:val="num" w:pos="426"/>
              </w:tabs>
              <w:ind w:right="349" w:firstLine="360"/>
              <w:jc w:val="center"/>
              <w:rPr>
                <w:rFonts w:asciiTheme="minorBidi" w:hAnsiTheme="minorBidi"/>
                <w:sz w:val="24"/>
              </w:rPr>
            </w:pPr>
            <w:r w:rsidRPr="00E54413">
              <w:rPr>
                <w:rFonts w:asciiTheme="minorBidi" w:hAnsiTheme="minorBidi"/>
                <w:sz w:val="24"/>
              </w:rPr>
              <w:t>10</w:t>
            </w:r>
          </w:p>
          <w:p w14:paraId="6B2B026D" w14:textId="77777777" w:rsidR="006A5F4E" w:rsidRPr="00E54413" w:rsidRDefault="006A5F4E" w:rsidP="006A5F4E">
            <w:pPr>
              <w:tabs>
                <w:tab w:val="num" w:pos="426"/>
              </w:tabs>
              <w:ind w:right="349" w:firstLine="360"/>
              <w:jc w:val="center"/>
              <w:rPr>
                <w:rFonts w:asciiTheme="minorBidi" w:hAnsiTheme="minorBidi"/>
                <w:sz w:val="24"/>
              </w:rPr>
            </w:pPr>
            <w:r w:rsidRPr="00E54413">
              <w:rPr>
                <w:rFonts w:asciiTheme="minorBidi" w:hAnsiTheme="minorBidi"/>
                <w:sz w:val="24"/>
              </w:rPr>
              <w:t>9</w:t>
            </w:r>
          </w:p>
          <w:p w14:paraId="6C09089B" w14:textId="77777777" w:rsidR="006A5F4E" w:rsidRPr="00E54413" w:rsidRDefault="006A5F4E" w:rsidP="006A5F4E">
            <w:pPr>
              <w:tabs>
                <w:tab w:val="num" w:pos="426"/>
              </w:tabs>
              <w:ind w:right="349" w:firstLine="360"/>
              <w:jc w:val="center"/>
              <w:rPr>
                <w:rFonts w:asciiTheme="minorBidi" w:hAnsiTheme="minorBidi"/>
                <w:sz w:val="24"/>
              </w:rPr>
            </w:pPr>
            <w:r w:rsidRPr="00E54413">
              <w:rPr>
                <w:rFonts w:asciiTheme="minorBidi" w:hAnsiTheme="minorBidi"/>
                <w:sz w:val="24"/>
              </w:rPr>
              <w:t>8</w:t>
            </w:r>
          </w:p>
          <w:p w14:paraId="319C09A3" w14:textId="77777777" w:rsidR="006A5F4E" w:rsidRPr="00E54413" w:rsidRDefault="006A5F4E" w:rsidP="006A5F4E">
            <w:pPr>
              <w:tabs>
                <w:tab w:val="num" w:pos="426"/>
              </w:tabs>
              <w:ind w:right="349" w:firstLine="360"/>
              <w:jc w:val="center"/>
              <w:rPr>
                <w:rFonts w:asciiTheme="minorBidi" w:hAnsiTheme="minorBidi"/>
                <w:sz w:val="24"/>
              </w:rPr>
            </w:pPr>
            <w:r w:rsidRPr="00E54413">
              <w:rPr>
                <w:rFonts w:asciiTheme="minorBidi" w:hAnsiTheme="minorBidi"/>
                <w:sz w:val="24"/>
              </w:rPr>
              <w:t>7</w:t>
            </w:r>
          </w:p>
          <w:p w14:paraId="4A2A7846" w14:textId="77777777" w:rsidR="006A5F4E" w:rsidRPr="00E54413" w:rsidRDefault="006A5F4E" w:rsidP="006A5F4E">
            <w:pPr>
              <w:tabs>
                <w:tab w:val="num" w:pos="426"/>
              </w:tabs>
              <w:ind w:right="349" w:firstLine="360"/>
              <w:jc w:val="center"/>
              <w:rPr>
                <w:rFonts w:asciiTheme="minorBidi" w:hAnsiTheme="minorBidi"/>
                <w:sz w:val="24"/>
              </w:rPr>
            </w:pPr>
            <w:r w:rsidRPr="00E54413">
              <w:rPr>
                <w:rFonts w:asciiTheme="minorBidi" w:hAnsiTheme="minorBidi"/>
                <w:sz w:val="24"/>
              </w:rPr>
              <w:t>6</w:t>
            </w:r>
          </w:p>
          <w:p w14:paraId="5A54E8E6" w14:textId="77777777" w:rsidR="006A5F4E" w:rsidRPr="00E54413" w:rsidRDefault="006A5F4E" w:rsidP="006A5F4E">
            <w:pPr>
              <w:tabs>
                <w:tab w:val="num" w:pos="426"/>
              </w:tabs>
              <w:ind w:right="349" w:firstLine="360"/>
              <w:jc w:val="center"/>
              <w:rPr>
                <w:rFonts w:asciiTheme="minorBidi" w:hAnsiTheme="minorBidi"/>
                <w:sz w:val="24"/>
              </w:rPr>
            </w:pPr>
            <w:r w:rsidRPr="00E54413">
              <w:rPr>
                <w:rFonts w:asciiTheme="minorBidi" w:hAnsiTheme="minorBidi"/>
                <w:sz w:val="24"/>
              </w:rPr>
              <w:t>5</w:t>
            </w:r>
          </w:p>
        </w:tc>
        <w:tc>
          <w:tcPr>
            <w:tcW w:w="2340" w:type="dxa"/>
            <w:tcBorders>
              <w:top w:val="single" w:sz="4" w:space="0" w:color="auto"/>
              <w:left w:val="single" w:sz="4" w:space="0" w:color="auto"/>
              <w:bottom w:val="single" w:sz="4" w:space="0" w:color="auto"/>
              <w:right w:val="single" w:sz="4" w:space="0" w:color="auto"/>
            </w:tcBorders>
            <w:hideMark/>
          </w:tcPr>
          <w:p w14:paraId="0677A6BC" w14:textId="77777777" w:rsidR="006A5F4E" w:rsidRPr="00E54413" w:rsidRDefault="006A5F4E" w:rsidP="006A5F4E">
            <w:pPr>
              <w:tabs>
                <w:tab w:val="num" w:pos="426"/>
              </w:tabs>
              <w:ind w:right="349" w:firstLine="360"/>
              <w:jc w:val="center"/>
              <w:rPr>
                <w:rFonts w:asciiTheme="minorBidi" w:hAnsiTheme="minorBidi"/>
                <w:sz w:val="24"/>
              </w:rPr>
            </w:pPr>
            <w:r w:rsidRPr="00E54413">
              <w:rPr>
                <w:rFonts w:asciiTheme="minorBidi" w:hAnsiTheme="minorBidi"/>
                <w:sz w:val="24"/>
              </w:rPr>
              <w:t>0.16</w:t>
            </w:r>
          </w:p>
          <w:p w14:paraId="37443258" w14:textId="77777777" w:rsidR="006A5F4E" w:rsidRPr="00E54413" w:rsidRDefault="006A5F4E" w:rsidP="006A5F4E">
            <w:pPr>
              <w:tabs>
                <w:tab w:val="num" w:pos="426"/>
              </w:tabs>
              <w:ind w:right="349" w:firstLine="360"/>
              <w:jc w:val="center"/>
              <w:rPr>
                <w:rFonts w:asciiTheme="minorBidi" w:hAnsiTheme="minorBidi"/>
                <w:sz w:val="24"/>
              </w:rPr>
            </w:pPr>
            <w:r w:rsidRPr="00E54413">
              <w:rPr>
                <w:rFonts w:asciiTheme="minorBidi" w:hAnsiTheme="minorBidi"/>
                <w:sz w:val="24"/>
              </w:rPr>
              <w:t>0.20</w:t>
            </w:r>
          </w:p>
          <w:p w14:paraId="4E4C2EB6" w14:textId="77777777" w:rsidR="006A5F4E" w:rsidRPr="00E54413" w:rsidRDefault="006A5F4E" w:rsidP="006A5F4E">
            <w:pPr>
              <w:tabs>
                <w:tab w:val="num" w:pos="426"/>
              </w:tabs>
              <w:ind w:right="349" w:firstLine="360"/>
              <w:jc w:val="center"/>
              <w:rPr>
                <w:rFonts w:asciiTheme="minorBidi" w:hAnsiTheme="minorBidi"/>
                <w:sz w:val="24"/>
              </w:rPr>
            </w:pPr>
            <w:r w:rsidRPr="00E54413">
              <w:rPr>
                <w:rFonts w:asciiTheme="minorBidi" w:hAnsiTheme="minorBidi"/>
                <w:sz w:val="24"/>
              </w:rPr>
              <w:t>0.25</w:t>
            </w:r>
          </w:p>
          <w:p w14:paraId="5BA8E6AA" w14:textId="77777777" w:rsidR="006A5F4E" w:rsidRPr="00E54413" w:rsidRDefault="006A5F4E" w:rsidP="006A5F4E">
            <w:pPr>
              <w:tabs>
                <w:tab w:val="num" w:pos="426"/>
              </w:tabs>
              <w:ind w:right="349" w:firstLine="360"/>
              <w:jc w:val="center"/>
              <w:rPr>
                <w:rFonts w:asciiTheme="minorBidi" w:hAnsiTheme="minorBidi"/>
                <w:sz w:val="24"/>
              </w:rPr>
            </w:pPr>
            <w:r w:rsidRPr="00E54413">
              <w:rPr>
                <w:rFonts w:asciiTheme="minorBidi" w:hAnsiTheme="minorBidi"/>
                <w:sz w:val="24"/>
              </w:rPr>
              <w:t>0.32</w:t>
            </w:r>
          </w:p>
          <w:p w14:paraId="79A5ECD5" w14:textId="77777777" w:rsidR="006A5F4E" w:rsidRPr="00E54413" w:rsidRDefault="006A5F4E" w:rsidP="006A5F4E">
            <w:pPr>
              <w:tabs>
                <w:tab w:val="num" w:pos="426"/>
              </w:tabs>
              <w:ind w:right="349" w:firstLine="360"/>
              <w:jc w:val="center"/>
              <w:rPr>
                <w:rFonts w:asciiTheme="minorBidi" w:hAnsiTheme="minorBidi"/>
                <w:sz w:val="24"/>
              </w:rPr>
            </w:pPr>
            <w:r w:rsidRPr="00E54413">
              <w:rPr>
                <w:rFonts w:asciiTheme="minorBidi" w:hAnsiTheme="minorBidi"/>
                <w:sz w:val="24"/>
              </w:rPr>
              <w:t>0.40</w:t>
            </w:r>
          </w:p>
          <w:p w14:paraId="6D7BA8DA" w14:textId="77777777" w:rsidR="006A5F4E" w:rsidRPr="00E54413" w:rsidRDefault="006A5F4E" w:rsidP="006A5F4E">
            <w:pPr>
              <w:tabs>
                <w:tab w:val="num" w:pos="426"/>
              </w:tabs>
              <w:ind w:right="349" w:firstLine="360"/>
              <w:jc w:val="center"/>
              <w:rPr>
                <w:rFonts w:asciiTheme="minorBidi" w:hAnsiTheme="minorBidi"/>
                <w:sz w:val="24"/>
              </w:rPr>
            </w:pPr>
            <w:r w:rsidRPr="00E54413">
              <w:rPr>
                <w:rFonts w:asciiTheme="minorBidi" w:hAnsiTheme="minorBidi"/>
                <w:sz w:val="24"/>
              </w:rPr>
              <w:t>0.50</w:t>
            </w:r>
          </w:p>
          <w:p w14:paraId="3C09AE9A" w14:textId="77777777" w:rsidR="006A5F4E" w:rsidRPr="00E54413" w:rsidRDefault="006A5F4E" w:rsidP="006A5F4E">
            <w:pPr>
              <w:tabs>
                <w:tab w:val="num" w:pos="426"/>
              </w:tabs>
              <w:ind w:right="349" w:firstLine="360"/>
              <w:jc w:val="center"/>
              <w:rPr>
                <w:rFonts w:asciiTheme="minorBidi" w:hAnsiTheme="minorBidi"/>
                <w:sz w:val="24"/>
              </w:rPr>
            </w:pPr>
            <w:r w:rsidRPr="00E54413">
              <w:rPr>
                <w:rFonts w:asciiTheme="minorBidi" w:hAnsiTheme="minorBidi"/>
                <w:sz w:val="24"/>
              </w:rPr>
              <w:t>0.63</w:t>
            </w:r>
          </w:p>
          <w:p w14:paraId="5A7C2A14" w14:textId="77777777" w:rsidR="006A5F4E" w:rsidRPr="00E54413" w:rsidRDefault="006A5F4E" w:rsidP="006A5F4E">
            <w:pPr>
              <w:tabs>
                <w:tab w:val="num" w:pos="426"/>
              </w:tabs>
              <w:ind w:right="349" w:firstLine="360"/>
              <w:jc w:val="center"/>
              <w:rPr>
                <w:rFonts w:asciiTheme="minorBidi" w:hAnsiTheme="minorBidi"/>
                <w:sz w:val="24"/>
              </w:rPr>
            </w:pPr>
            <w:r w:rsidRPr="00E54413">
              <w:rPr>
                <w:rFonts w:asciiTheme="minorBidi" w:hAnsiTheme="minorBidi"/>
                <w:sz w:val="24"/>
              </w:rPr>
              <w:t>0.80</w:t>
            </w:r>
          </w:p>
          <w:p w14:paraId="68671CD3" w14:textId="77777777" w:rsidR="006A5F4E" w:rsidRPr="00E54413" w:rsidRDefault="006A5F4E" w:rsidP="006A5F4E">
            <w:pPr>
              <w:tabs>
                <w:tab w:val="num" w:pos="426"/>
              </w:tabs>
              <w:ind w:right="349" w:firstLine="360"/>
              <w:jc w:val="center"/>
              <w:rPr>
                <w:rFonts w:asciiTheme="minorBidi" w:hAnsiTheme="minorBidi"/>
                <w:sz w:val="24"/>
              </w:rPr>
            </w:pPr>
            <w:r w:rsidRPr="00E54413">
              <w:rPr>
                <w:rFonts w:asciiTheme="minorBidi" w:hAnsiTheme="minorBidi"/>
                <w:sz w:val="24"/>
              </w:rPr>
              <w:t>1.00</w:t>
            </w:r>
          </w:p>
          <w:p w14:paraId="56C9C981" w14:textId="77777777" w:rsidR="006A5F4E" w:rsidRPr="00E54413" w:rsidRDefault="006A5F4E" w:rsidP="006A5F4E">
            <w:pPr>
              <w:tabs>
                <w:tab w:val="num" w:pos="426"/>
              </w:tabs>
              <w:ind w:right="349" w:firstLine="360"/>
              <w:jc w:val="center"/>
              <w:rPr>
                <w:rFonts w:asciiTheme="minorBidi" w:hAnsiTheme="minorBidi"/>
                <w:sz w:val="24"/>
              </w:rPr>
            </w:pPr>
            <w:r w:rsidRPr="00E54413">
              <w:rPr>
                <w:rFonts w:asciiTheme="minorBidi" w:hAnsiTheme="minorBidi"/>
                <w:sz w:val="24"/>
              </w:rPr>
              <w:t>1.25</w:t>
            </w:r>
          </w:p>
        </w:tc>
      </w:tr>
    </w:tbl>
    <w:p w14:paraId="547A0FCA" w14:textId="77777777" w:rsidR="006A5F4E" w:rsidRDefault="006A5F4E" w:rsidP="006A5F4E">
      <w:pPr>
        <w:tabs>
          <w:tab w:val="num" w:pos="426"/>
          <w:tab w:val="right" w:pos="2410"/>
          <w:tab w:val="right" w:pos="2835"/>
        </w:tabs>
        <w:spacing w:line="360" w:lineRule="auto"/>
        <w:ind w:right="349"/>
        <w:jc w:val="both"/>
        <w:rPr>
          <w:rFonts w:asciiTheme="minorBidi" w:hAnsiTheme="minorBidi"/>
          <w:sz w:val="24"/>
          <w:lang w:val="de-DE"/>
        </w:rPr>
      </w:pPr>
    </w:p>
    <w:p w14:paraId="69BCA63A" w14:textId="77777777" w:rsidR="006A5F4E" w:rsidRPr="004806BD" w:rsidRDefault="006A5F4E" w:rsidP="006A5F4E">
      <w:pPr>
        <w:tabs>
          <w:tab w:val="num" w:pos="426"/>
          <w:tab w:val="right" w:pos="2410"/>
          <w:tab w:val="right" w:pos="2835"/>
        </w:tabs>
        <w:spacing w:line="360" w:lineRule="auto"/>
        <w:ind w:right="349"/>
        <w:jc w:val="both"/>
        <w:rPr>
          <w:rFonts w:asciiTheme="minorBidi" w:hAnsiTheme="minorBidi"/>
          <w:sz w:val="24"/>
          <w:lang w:val="de-DE"/>
        </w:rPr>
      </w:pPr>
      <w:r w:rsidRPr="004806BD">
        <w:rPr>
          <w:rFonts w:asciiTheme="minorBidi" w:hAnsiTheme="minorBidi"/>
          <w:sz w:val="24"/>
          <w:lang w:val="de-DE"/>
        </w:rPr>
        <w:t>In the case of branch connections, a lower sensitivity than that indicated above can be allowed, considering the unavoidable distortion.</w:t>
      </w:r>
    </w:p>
    <w:p w14:paraId="0541E3DA" w14:textId="77777777" w:rsidR="006A5F4E" w:rsidRPr="004806BD" w:rsidRDefault="006A5F4E" w:rsidP="006A5F4E">
      <w:pPr>
        <w:tabs>
          <w:tab w:val="num" w:pos="426"/>
          <w:tab w:val="right" w:pos="2410"/>
          <w:tab w:val="right" w:pos="2835"/>
        </w:tabs>
        <w:spacing w:line="360" w:lineRule="auto"/>
        <w:ind w:right="349" w:firstLine="360"/>
        <w:jc w:val="both"/>
        <w:rPr>
          <w:rFonts w:asciiTheme="minorBidi" w:hAnsiTheme="minorBidi"/>
          <w:sz w:val="24"/>
          <w:lang w:val="de-DE"/>
        </w:rPr>
      </w:pPr>
      <w:r w:rsidRPr="004806BD">
        <w:rPr>
          <w:rFonts w:asciiTheme="minorBidi" w:hAnsiTheme="minorBidi"/>
          <w:sz w:val="24"/>
          <w:lang w:val="de-DE"/>
        </w:rPr>
        <w:t xml:space="preserve">Different penetrameters from those indicated above shall not be used, unless authorized by the employer. </w:t>
      </w:r>
    </w:p>
    <w:p w14:paraId="4BCEE16F" w14:textId="77777777" w:rsidR="006A5F4E" w:rsidRPr="004806BD" w:rsidRDefault="006A5F4E" w:rsidP="006A5F4E">
      <w:pPr>
        <w:tabs>
          <w:tab w:val="num" w:pos="426"/>
          <w:tab w:val="right" w:pos="2410"/>
          <w:tab w:val="right" w:pos="2835"/>
        </w:tabs>
        <w:spacing w:line="360" w:lineRule="auto"/>
        <w:ind w:right="349" w:firstLine="360"/>
        <w:jc w:val="both"/>
        <w:rPr>
          <w:rFonts w:asciiTheme="minorBidi" w:hAnsiTheme="minorBidi"/>
          <w:sz w:val="24"/>
          <w:lang w:val="de-DE"/>
        </w:rPr>
      </w:pPr>
      <w:r>
        <w:rPr>
          <w:rFonts w:asciiTheme="minorBidi" w:hAnsiTheme="minorBidi"/>
          <w:sz w:val="24"/>
          <w:lang w:val="de-DE"/>
        </w:rPr>
        <w:t xml:space="preserve">3.3.12 </w:t>
      </w:r>
      <w:r w:rsidRPr="008A780E">
        <w:rPr>
          <w:rFonts w:asciiTheme="minorBidi" w:hAnsiTheme="minorBidi"/>
          <w:sz w:val="24"/>
          <w:lang w:val="de-DE"/>
        </w:rPr>
        <w:t xml:space="preserve"> </w:t>
      </w:r>
      <w:r w:rsidRPr="004806BD">
        <w:rPr>
          <w:rFonts w:asciiTheme="minorBidi" w:hAnsiTheme="minorBidi"/>
          <w:sz w:val="24"/>
          <w:lang w:val="de-DE"/>
        </w:rPr>
        <w:t>As a check of back scattered radiations, a lead symbol “s” or “B”, having about 1.5 mm thickness and about 10</w:t>
      </w:r>
      <w:r>
        <w:rPr>
          <w:rFonts w:asciiTheme="minorBidi" w:hAnsiTheme="minorBidi"/>
          <w:sz w:val="24"/>
          <w:lang w:val="de-DE"/>
        </w:rPr>
        <w:t xml:space="preserve"> </w:t>
      </w:r>
      <w:r w:rsidRPr="004806BD">
        <w:rPr>
          <w:rFonts w:asciiTheme="minorBidi" w:hAnsiTheme="minorBidi"/>
          <w:sz w:val="24"/>
          <w:lang w:val="de-DE"/>
        </w:rPr>
        <w:t>mm height, shall be attached to the back of each film holder (As per ASME Sec.V Para T-223). The letter “F”, when The IQI holds on the film side, shall be used besides of IQI’s.</w:t>
      </w:r>
    </w:p>
    <w:p w14:paraId="5AAB44DA" w14:textId="77777777" w:rsidR="006A5F4E" w:rsidRPr="004806BD" w:rsidRDefault="006A5F4E" w:rsidP="006A5F4E">
      <w:pPr>
        <w:tabs>
          <w:tab w:val="num" w:pos="426"/>
          <w:tab w:val="right" w:pos="2410"/>
          <w:tab w:val="right" w:pos="2835"/>
        </w:tabs>
        <w:spacing w:line="360" w:lineRule="auto"/>
        <w:ind w:right="349" w:firstLine="360"/>
        <w:jc w:val="both"/>
        <w:rPr>
          <w:rFonts w:asciiTheme="minorBidi" w:hAnsiTheme="minorBidi"/>
          <w:sz w:val="24"/>
          <w:lang w:val="de-DE"/>
        </w:rPr>
      </w:pPr>
      <w:r>
        <w:rPr>
          <w:rFonts w:asciiTheme="minorBidi" w:hAnsiTheme="minorBidi"/>
          <w:sz w:val="24"/>
          <w:lang w:val="de-DE"/>
        </w:rPr>
        <w:t>3.3.13</w:t>
      </w:r>
      <w:r w:rsidRPr="008A780E">
        <w:rPr>
          <w:rFonts w:asciiTheme="minorBidi" w:hAnsiTheme="minorBidi"/>
          <w:sz w:val="24"/>
          <w:lang w:val="de-DE"/>
        </w:rPr>
        <w:t xml:space="preserve"> </w:t>
      </w:r>
      <w:r w:rsidRPr="004806BD">
        <w:rPr>
          <w:rFonts w:asciiTheme="minorBidi" w:hAnsiTheme="minorBidi"/>
          <w:sz w:val="24"/>
          <w:lang w:val="de-DE"/>
        </w:rPr>
        <w:t xml:space="preserve">In order to identify the location of the radiographs on the weld, a graduated band shall be wrap round the pipe, with lead markers with 100 mm spacing, or a fraction </w:t>
      </w:r>
      <w:r w:rsidRPr="004806BD">
        <w:rPr>
          <w:rFonts w:asciiTheme="minorBidi" w:hAnsiTheme="minorBidi"/>
          <w:sz w:val="24"/>
          <w:lang w:val="de-DE"/>
        </w:rPr>
        <w:lastRenderedPageBreak/>
        <w:t>thereof. Furthermore, the zero and the winding direction of the band shall be stamped on the pipe, according to a criterion approved by the Inspector.</w:t>
      </w:r>
    </w:p>
    <w:p w14:paraId="777D3DC0" w14:textId="77777777" w:rsidR="006A5F4E" w:rsidRPr="004806BD" w:rsidRDefault="006A5F4E" w:rsidP="006A5F4E">
      <w:pPr>
        <w:tabs>
          <w:tab w:val="num" w:pos="426"/>
        </w:tabs>
        <w:spacing w:line="360" w:lineRule="auto"/>
        <w:ind w:right="349" w:firstLine="360"/>
        <w:jc w:val="both"/>
        <w:rPr>
          <w:rFonts w:asciiTheme="minorBidi" w:hAnsiTheme="minorBidi"/>
          <w:sz w:val="24"/>
          <w:lang w:val="de-DE"/>
        </w:rPr>
      </w:pPr>
      <w:r>
        <w:rPr>
          <w:rFonts w:asciiTheme="minorBidi" w:hAnsiTheme="minorBidi"/>
          <w:sz w:val="24"/>
          <w:lang w:val="de-DE"/>
        </w:rPr>
        <w:t xml:space="preserve">3.3.14 </w:t>
      </w:r>
      <w:r w:rsidRPr="008A780E">
        <w:rPr>
          <w:rFonts w:asciiTheme="minorBidi" w:hAnsiTheme="minorBidi"/>
          <w:sz w:val="24"/>
          <w:lang w:val="de-DE"/>
        </w:rPr>
        <w:t xml:space="preserve"> </w:t>
      </w:r>
      <w:r w:rsidRPr="004806BD">
        <w:rPr>
          <w:rFonts w:asciiTheme="minorBidi" w:hAnsiTheme="minorBidi"/>
          <w:sz w:val="24"/>
          <w:lang w:val="de-DE"/>
        </w:rPr>
        <w:t>An identification number shall be assig</w:t>
      </w:r>
      <w:r>
        <w:rPr>
          <w:rFonts w:asciiTheme="minorBidi" w:hAnsiTheme="minorBidi"/>
          <w:sz w:val="24"/>
          <w:lang w:val="de-DE"/>
        </w:rPr>
        <w:t xml:space="preserve">ned to each radio graphed weld, </w:t>
      </w:r>
      <w:r w:rsidRPr="004806BD">
        <w:rPr>
          <w:rFonts w:asciiTheme="minorBidi" w:hAnsiTheme="minorBidi"/>
          <w:sz w:val="24"/>
          <w:lang w:val="de-DE"/>
        </w:rPr>
        <w:t>which</w:t>
      </w:r>
      <w:r>
        <w:rPr>
          <w:rFonts w:asciiTheme="minorBidi" w:hAnsiTheme="minorBidi"/>
          <w:sz w:val="24"/>
          <w:lang w:val="de-DE"/>
        </w:rPr>
        <w:t xml:space="preserve"> </w:t>
      </w:r>
      <w:r w:rsidRPr="004806BD">
        <w:rPr>
          <w:rFonts w:asciiTheme="minorBidi" w:hAnsiTheme="minorBidi"/>
          <w:sz w:val="24"/>
          <w:lang w:val="de-DE"/>
        </w:rPr>
        <w:t>shall appear on the relevant radiographs and be indicated on a copy of the pipe drawing.This number shall also be written paint beside the weld, and a circumferential band shall be drawn beside the weld in order to find it more easily).</w:t>
      </w:r>
    </w:p>
    <w:p w14:paraId="1AB6F7CC" w14:textId="77777777" w:rsidR="006A5F4E" w:rsidRPr="004806BD" w:rsidRDefault="006A5F4E" w:rsidP="006A5F4E">
      <w:pPr>
        <w:tabs>
          <w:tab w:val="num" w:pos="426"/>
          <w:tab w:val="right" w:pos="2410"/>
          <w:tab w:val="right" w:pos="2835"/>
        </w:tabs>
        <w:spacing w:line="360" w:lineRule="auto"/>
        <w:ind w:right="349" w:firstLine="360"/>
        <w:jc w:val="both"/>
        <w:rPr>
          <w:rFonts w:asciiTheme="minorBidi" w:hAnsiTheme="minorBidi"/>
          <w:sz w:val="24"/>
          <w:lang w:val="de-DE"/>
        </w:rPr>
      </w:pPr>
      <w:r>
        <w:rPr>
          <w:rFonts w:asciiTheme="minorBidi" w:hAnsiTheme="minorBidi"/>
          <w:sz w:val="24"/>
          <w:lang w:val="de-DE"/>
        </w:rPr>
        <w:t xml:space="preserve">3.3.15 </w:t>
      </w:r>
      <w:r w:rsidRPr="004806BD">
        <w:rPr>
          <w:rFonts w:asciiTheme="minorBidi" w:hAnsiTheme="minorBidi"/>
          <w:sz w:val="24"/>
          <w:lang w:val="de-DE"/>
        </w:rPr>
        <w:t>In addition to the penetrameters and location markers, each radiograph shall clearly show, beside the weld seam, the following indications (attached to the film holder):</w:t>
      </w:r>
    </w:p>
    <w:p w14:paraId="784D0920" w14:textId="77777777" w:rsidR="006A5F4E" w:rsidRPr="004806BD" w:rsidRDefault="006A5F4E" w:rsidP="004C20E0">
      <w:pPr>
        <w:numPr>
          <w:ilvl w:val="0"/>
          <w:numId w:val="12"/>
        </w:numPr>
        <w:tabs>
          <w:tab w:val="clear" w:pos="1890"/>
          <w:tab w:val="num" w:pos="426"/>
          <w:tab w:val="left" w:pos="720"/>
          <w:tab w:val="num" w:pos="1134"/>
          <w:tab w:val="right" w:pos="1701"/>
          <w:tab w:val="right" w:pos="3544"/>
        </w:tabs>
        <w:spacing w:after="0" w:line="360" w:lineRule="auto"/>
        <w:ind w:left="810" w:right="349" w:hanging="450"/>
        <w:jc w:val="both"/>
      </w:pPr>
      <w:r w:rsidRPr="004806BD">
        <w:t>Weld identification number</w:t>
      </w:r>
    </w:p>
    <w:p w14:paraId="3E63FD6C" w14:textId="77777777" w:rsidR="006A5F4E" w:rsidRPr="004806BD" w:rsidRDefault="006A5F4E" w:rsidP="004C20E0">
      <w:pPr>
        <w:numPr>
          <w:ilvl w:val="0"/>
          <w:numId w:val="12"/>
        </w:numPr>
        <w:tabs>
          <w:tab w:val="clear" w:pos="1890"/>
          <w:tab w:val="num" w:pos="426"/>
          <w:tab w:val="left" w:pos="720"/>
          <w:tab w:val="num" w:pos="1134"/>
          <w:tab w:val="right" w:pos="1701"/>
          <w:tab w:val="right" w:pos="3544"/>
        </w:tabs>
        <w:spacing w:after="0" w:line="360" w:lineRule="auto"/>
        <w:ind w:left="810" w:right="349" w:hanging="450"/>
        <w:jc w:val="both"/>
      </w:pPr>
      <w:r w:rsidRPr="004806BD">
        <w:t xml:space="preserve">Rounded off value of the pipe wall thickness (beside the </w:t>
      </w:r>
      <w:proofErr w:type="spellStart"/>
      <w:r w:rsidRPr="004806BD">
        <w:t>penetrameter</w:t>
      </w:r>
      <w:proofErr w:type="spellEnd"/>
      <w:r w:rsidRPr="004806BD">
        <w:t xml:space="preserve">) </w:t>
      </w:r>
    </w:p>
    <w:p w14:paraId="1CFDE82F" w14:textId="77777777" w:rsidR="006A5F4E" w:rsidRPr="004806BD" w:rsidRDefault="006A5F4E" w:rsidP="004C20E0">
      <w:pPr>
        <w:numPr>
          <w:ilvl w:val="0"/>
          <w:numId w:val="12"/>
        </w:numPr>
        <w:tabs>
          <w:tab w:val="clear" w:pos="1890"/>
          <w:tab w:val="num" w:pos="426"/>
          <w:tab w:val="left" w:pos="720"/>
          <w:tab w:val="num" w:pos="1134"/>
          <w:tab w:val="num" w:pos="1701"/>
          <w:tab w:val="right" w:pos="3544"/>
        </w:tabs>
        <w:spacing w:after="0" w:line="360" w:lineRule="auto"/>
        <w:ind w:left="810" w:right="349" w:hanging="450"/>
        <w:jc w:val="both"/>
      </w:pPr>
      <w:r w:rsidRPr="004806BD">
        <w:t xml:space="preserve">In the case of repeated radiograph, the previous judgment (as per Para 3.4.6.), or the symbol TM when the weld has been already radio graphed and then cut due to site necessities or line modifications and also No. Of repetition. </w:t>
      </w:r>
    </w:p>
    <w:p w14:paraId="53C125A5" w14:textId="77777777" w:rsidR="006A5F4E" w:rsidRPr="004806BD" w:rsidRDefault="006A5F4E" w:rsidP="004C20E0">
      <w:pPr>
        <w:numPr>
          <w:ilvl w:val="0"/>
          <w:numId w:val="12"/>
        </w:numPr>
        <w:tabs>
          <w:tab w:val="clear" w:pos="1890"/>
          <w:tab w:val="num" w:pos="426"/>
          <w:tab w:val="left" w:pos="720"/>
          <w:tab w:val="num" w:pos="993"/>
          <w:tab w:val="num" w:pos="1701"/>
          <w:tab w:val="right" w:pos="3544"/>
        </w:tabs>
        <w:spacing w:after="0" w:line="360" w:lineRule="auto"/>
        <w:ind w:left="810" w:right="349" w:hanging="450"/>
        <w:jc w:val="both"/>
      </w:pPr>
      <w:r w:rsidRPr="004806BD">
        <w:t>Shall be written name and project number, in addition shall use ASME SEC. V-T275.</w:t>
      </w:r>
    </w:p>
    <w:p w14:paraId="33CE0B3A" w14:textId="77777777" w:rsidR="006A5F4E" w:rsidRPr="004806BD" w:rsidRDefault="006A5F4E" w:rsidP="004C20E0">
      <w:pPr>
        <w:numPr>
          <w:ilvl w:val="0"/>
          <w:numId w:val="12"/>
        </w:numPr>
        <w:tabs>
          <w:tab w:val="clear" w:pos="1890"/>
          <w:tab w:val="num" w:pos="426"/>
          <w:tab w:val="left" w:pos="720"/>
          <w:tab w:val="num" w:pos="993"/>
          <w:tab w:val="num" w:pos="1701"/>
          <w:tab w:val="right" w:pos="3544"/>
        </w:tabs>
        <w:spacing w:after="0" w:line="360" w:lineRule="auto"/>
        <w:ind w:left="810" w:right="349" w:hanging="450"/>
        <w:jc w:val="both"/>
      </w:pPr>
      <w:r w:rsidRPr="004806BD">
        <w:t xml:space="preserve">Name of the Contractor performing the welds </w:t>
      </w:r>
    </w:p>
    <w:p w14:paraId="02917336" w14:textId="77777777" w:rsidR="006A5F4E" w:rsidRPr="004806BD" w:rsidRDefault="006A5F4E" w:rsidP="004C20E0">
      <w:pPr>
        <w:numPr>
          <w:ilvl w:val="0"/>
          <w:numId w:val="12"/>
        </w:numPr>
        <w:tabs>
          <w:tab w:val="clear" w:pos="1890"/>
          <w:tab w:val="num" w:pos="426"/>
          <w:tab w:val="left" w:pos="720"/>
          <w:tab w:val="num" w:pos="993"/>
          <w:tab w:val="num" w:pos="1701"/>
          <w:tab w:val="right" w:pos="3544"/>
        </w:tabs>
        <w:spacing w:after="0" w:line="360" w:lineRule="auto"/>
        <w:ind w:left="810" w:right="349" w:hanging="450"/>
        <w:jc w:val="both"/>
      </w:pPr>
      <w:r w:rsidRPr="004806BD">
        <w:t xml:space="preserve">Weld number (as per Para .3.3.15.) </w:t>
      </w:r>
    </w:p>
    <w:p w14:paraId="20FD8881" w14:textId="77777777" w:rsidR="006A5F4E" w:rsidRPr="004806BD" w:rsidRDefault="006A5F4E" w:rsidP="004C20E0">
      <w:pPr>
        <w:numPr>
          <w:ilvl w:val="0"/>
          <w:numId w:val="12"/>
        </w:numPr>
        <w:tabs>
          <w:tab w:val="clear" w:pos="1890"/>
          <w:tab w:val="num" w:pos="426"/>
          <w:tab w:val="left" w:pos="720"/>
          <w:tab w:val="num" w:pos="993"/>
          <w:tab w:val="num" w:pos="1701"/>
          <w:tab w:val="right" w:pos="3544"/>
        </w:tabs>
        <w:spacing w:after="0" w:line="360" w:lineRule="auto"/>
        <w:ind w:left="810" w:right="349" w:hanging="450"/>
        <w:jc w:val="both"/>
      </w:pPr>
      <w:r w:rsidRPr="004806BD">
        <w:t xml:space="preserve">Progressive number of the films contained in the cover  </w:t>
      </w:r>
    </w:p>
    <w:p w14:paraId="396A84F3" w14:textId="77777777" w:rsidR="006A5F4E" w:rsidRPr="004806BD" w:rsidRDefault="006A5F4E" w:rsidP="004C20E0">
      <w:pPr>
        <w:numPr>
          <w:ilvl w:val="0"/>
          <w:numId w:val="12"/>
        </w:numPr>
        <w:tabs>
          <w:tab w:val="clear" w:pos="1890"/>
          <w:tab w:val="num" w:pos="426"/>
          <w:tab w:val="left" w:pos="720"/>
          <w:tab w:val="num" w:pos="993"/>
          <w:tab w:val="num" w:pos="1701"/>
          <w:tab w:val="right" w:pos="3544"/>
        </w:tabs>
        <w:spacing w:after="0" w:line="360" w:lineRule="auto"/>
        <w:ind w:left="810" w:right="349" w:hanging="450"/>
        <w:jc w:val="both"/>
      </w:pPr>
      <w:r w:rsidRPr="004806BD">
        <w:t xml:space="preserve">Film location, on the joint, for single exposure (as per Para 3.3.14)  </w:t>
      </w:r>
    </w:p>
    <w:p w14:paraId="467B1EB7" w14:textId="77777777" w:rsidR="006A5F4E" w:rsidRPr="004806BD" w:rsidRDefault="006A5F4E" w:rsidP="004C20E0">
      <w:pPr>
        <w:numPr>
          <w:ilvl w:val="0"/>
          <w:numId w:val="12"/>
        </w:numPr>
        <w:tabs>
          <w:tab w:val="clear" w:pos="1890"/>
          <w:tab w:val="num" w:pos="426"/>
          <w:tab w:val="left" w:pos="720"/>
          <w:tab w:val="num" w:pos="993"/>
          <w:tab w:val="num" w:pos="1701"/>
          <w:tab w:val="right" w:pos="3544"/>
        </w:tabs>
        <w:spacing w:after="0" w:line="360" w:lineRule="auto"/>
        <w:ind w:left="810" w:right="349" w:hanging="450"/>
        <w:jc w:val="both"/>
      </w:pPr>
      <w:r w:rsidRPr="004806BD">
        <w:t xml:space="preserve">Drawing number of the piping </w:t>
      </w:r>
    </w:p>
    <w:p w14:paraId="7C563469" w14:textId="77777777" w:rsidR="006A5F4E" w:rsidRPr="004806BD" w:rsidRDefault="006A5F4E" w:rsidP="004C20E0">
      <w:pPr>
        <w:numPr>
          <w:ilvl w:val="0"/>
          <w:numId w:val="12"/>
        </w:numPr>
        <w:tabs>
          <w:tab w:val="clear" w:pos="1890"/>
          <w:tab w:val="num" w:pos="426"/>
          <w:tab w:val="left" w:pos="720"/>
          <w:tab w:val="num" w:pos="993"/>
          <w:tab w:val="num" w:pos="1701"/>
          <w:tab w:val="right" w:pos="3544"/>
        </w:tabs>
        <w:spacing w:after="0" w:line="360" w:lineRule="auto"/>
        <w:ind w:left="810" w:right="349" w:hanging="450"/>
        <w:jc w:val="both"/>
      </w:pPr>
      <w:r w:rsidRPr="004806BD">
        <w:t>Welder stamp</w:t>
      </w:r>
    </w:p>
    <w:p w14:paraId="1225897F" w14:textId="77777777" w:rsidR="006A5F4E" w:rsidRPr="004806BD" w:rsidRDefault="006A5F4E" w:rsidP="004C20E0">
      <w:pPr>
        <w:numPr>
          <w:ilvl w:val="0"/>
          <w:numId w:val="12"/>
        </w:numPr>
        <w:tabs>
          <w:tab w:val="clear" w:pos="1890"/>
          <w:tab w:val="num" w:pos="426"/>
          <w:tab w:val="left" w:pos="720"/>
          <w:tab w:val="num" w:pos="993"/>
          <w:tab w:val="num" w:pos="1701"/>
          <w:tab w:val="right" w:pos="3544"/>
        </w:tabs>
        <w:spacing w:after="0" w:line="360" w:lineRule="auto"/>
        <w:ind w:left="810" w:right="349" w:hanging="450"/>
        <w:jc w:val="both"/>
      </w:pPr>
      <w:r w:rsidRPr="004806BD">
        <w:t xml:space="preserve">Piping class </w:t>
      </w:r>
    </w:p>
    <w:p w14:paraId="45188F99" w14:textId="77777777" w:rsidR="006A5F4E" w:rsidRPr="004806BD" w:rsidRDefault="006A5F4E" w:rsidP="004C20E0">
      <w:pPr>
        <w:numPr>
          <w:ilvl w:val="0"/>
          <w:numId w:val="12"/>
        </w:numPr>
        <w:tabs>
          <w:tab w:val="clear" w:pos="1890"/>
          <w:tab w:val="num" w:pos="426"/>
          <w:tab w:val="left" w:pos="720"/>
          <w:tab w:val="num" w:pos="993"/>
          <w:tab w:val="num" w:pos="1701"/>
          <w:tab w:val="right" w:pos="3544"/>
        </w:tabs>
        <w:spacing w:after="0" w:line="360" w:lineRule="auto"/>
        <w:ind w:left="810" w:right="349" w:hanging="450"/>
        <w:jc w:val="both"/>
      </w:pPr>
      <w:r w:rsidRPr="004806BD">
        <w:t xml:space="preserve">Pipe material, except in case of carbon steel </w:t>
      </w:r>
    </w:p>
    <w:p w14:paraId="5A49BED7" w14:textId="77777777" w:rsidR="006A5F4E" w:rsidRPr="004806BD" w:rsidRDefault="006A5F4E" w:rsidP="004C20E0">
      <w:pPr>
        <w:numPr>
          <w:ilvl w:val="0"/>
          <w:numId w:val="12"/>
        </w:numPr>
        <w:tabs>
          <w:tab w:val="clear" w:pos="1890"/>
          <w:tab w:val="num" w:pos="426"/>
          <w:tab w:val="left" w:pos="720"/>
          <w:tab w:val="num" w:pos="993"/>
          <w:tab w:val="num" w:pos="1701"/>
          <w:tab w:val="right" w:pos="3544"/>
        </w:tabs>
        <w:spacing w:after="0" w:line="360" w:lineRule="auto"/>
        <w:ind w:left="810" w:right="349" w:hanging="450"/>
        <w:jc w:val="both"/>
      </w:pPr>
      <w:r w:rsidRPr="004806BD">
        <w:t xml:space="preserve">Pipe diameter </w:t>
      </w:r>
    </w:p>
    <w:p w14:paraId="5A2B2B46" w14:textId="77777777" w:rsidR="006A5F4E" w:rsidRPr="004806BD" w:rsidRDefault="006A5F4E" w:rsidP="004C20E0">
      <w:pPr>
        <w:numPr>
          <w:ilvl w:val="0"/>
          <w:numId w:val="12"/>
        </w:numPr>
        <w:tabs>
          <w:tab w:val="clear" w:pos="1890"/>
          <w:tab w:val="num" w:pos="426"/>
          <w:tab w:val="left" w:pos="720"/>
          <w:tab w:val="num" w:pos="993"/>
          <w:tab w:val="num" w:pos="1701"/>
          <w:tab w:val="right" w:pos="3544"/>
        </w:tabs>
        <w:spacing w:after="0" w:line="360" w:lineRule="auto"/>
        <w:ind w:left="810" w:right="349" w:hanging="450"/>
        <w:jc w:val="both"/>
      </w:pPr>
      <w:r w:rsidRPr="004806BD">
        <w:t xml:space="preserve">Previous judgment, if any (for repeated radiographs) </w:t>
      </w:r>
    </w:p>
    <w:p w14:paraId="45280F38" w14:textId="77777777" w:rsidR="006A5F4E" w:rsidRPr="004806BD" w:rsidRDefault="006A5F4E" w:rsidP="004C20E0">
      <w:pPr>
        <w:numPr>
          <w:ilvl w:val="0"/>
          <w:numId w:val="12"/>
        </w:numPr>
        <w:tabs>
          <w:tab w:val="clear" w:pos="1890"/>
          <w:tab w:val="num" w:pos="426"/>
          <w:tab w:val="left" w:pos="720"/>
          <w:tab w:val="num" w:pos="993"/>
          <w:tab w:val="num" w:pos="1701"/>
          <w:tab w:val="right" w:pos="3544"/>
        </w:tabs>
        <w:spacing w:after="0" w:line="360" w:lineRule="auto"/>
        <w:ind w:left="810" w:right="349" w:hanging="450"/>
        <w:jc w:val="both"/>
      </w:pPr>
      <w:r w:rsidRPr="004806BD">
        <w:t xml:space="preserve">Date of forwarding to the Inspector for the judgment </w:t>
      </w:r>
    </w:p>
    <w:p w14:paraId="2CDCBBAD" w14:textId="77777777" w:rsidR="006A5F4E" w:rsidRPr="004806BD" w:rsidRDefault="006A5F4E" w:rsidP="004C20E0">
      <w:pPr>
        <w:numPr>
          <w:ilvl w:val="0"/>
          <w:numId w:val="12"/>
        </w:numPr>
        <w:tabs>
          <w:tab w:val="clear" w:pos="1890"/>
          <w:tab w:val="num" w:pos="426"/>
          <w:tab w:val="left" w:pos="720"/>
          <w:tab w:val="num" w:pos="993"/>
          <w:tab w:val="num" w:pos="1701"/>
          <w:tab w:val="right" w:pos="3544"/>
        </w:tabs>
        <w:spacing w:after="0" w:line="360" w:lineRule="auto"/>
        <w:ind w:left="810" w:right="349" w:hanging="450"/>
        <w:jc w:val="both"/>
      </w:pPr>
      <w:r w:rsidRPr="004806BD">
        <w:t>Shall be written name and project number, in addition shall use ASME SEC. V-T275</w:t>
      </w:r>
    </w:p>
    <w:p w14:paraId="2B1897A4" w14:textId="77777777" w:rsidR="006A5F4E" w:rsidRPr="004806BD" w:rsidRDefault="006A5F4E" w:rsidP="004C20E0">
      <w:pPr>
        <w:numPr>
          <w:ilvl w:val="0"/>
          <w:numId w:val="12"/>
        </w:numPr>
        <w:tabs>
          <w:tab w:val="clear" w:pos="1890"/>
          <w:tab w:val="num" w:pos="426"/>
          <w:tab w:val="left" w:pos="720"/>
          <w:tab w:val="num" w:pos="993"/>
          <w:tab w:val="num" w:pos="1701"/>
          <w:tab w:val="right" w:pos="3544"/>
        </w:tabs>
        <w:spacing w:after="0" w:line="360" w:lineRule="auto"/>
        <w:ind w:left="810" w:right="349" w:hanging="450"/>
        <w:jc w:val="both"/>
      </w:pPr>
      <w:r w:rsidRPr="004806BD">
        <w:t>The Vessel   item no.</w:t>
      </w:r>
    </w:p>
    <w:p w14:paraId="697E4678" w14:textId="77777777" w:rsidR="006A5F4E" w:rsidRDefault="006A5F4E" w:rsidP="004C20E0">
      <w:pPr>
        <w:numPr>
          <w:ilvl w:val="0"/>
          <w:numId w:val="12"/>
        </w:numPr>
        <w:tabs>
          <w:tab w:val="clear" w:pos="1890"/>
          <w:tab w:val="num" w:pos="426"/>
          <w:tab w:val="left" w:pos="720"/>
          <w:tab w:val="num" w:pos="993"/>
          <w:tab w:val="num" w:pos="1701"/>
          <w:tab w:val="right" w:pos="3544"/>
        </w:tabs>
        <w:spacing w:after="0" w:line="360" w:lineRule="auto"/>
        <w:ind w:left="810" w:right="349" w:hanging="450"/>
        <w:jc w:val="both"/>
      </w:pPr>
      <w:r w:rsidRPr="004806BD">
        <w:t>Welders Symbol</w:t>
      </w:r>
    </w:p>
    <w:p w14:paraId="2C6245E8" w14:textId="77777777" w:rsidR="006A5F4E" w:rsidRPr="00C85461" w:rsidRDefault="006A5F4E" w:rsidP="006A5F4E">
      <w:pPr>
        <w:tabs>
          <w:tab w:val="num" w:pos="426"/>
          <w:tab w:val="left" w:pos="8214"/>
          <w:tab w:val="left" w:pos="8502"/>
          <w:tab w:val="left" w:pos="8643"/>
        </w:tabs>
        <w:spacing w:before="240" w:line="360" w:lineRule="auto"/>
        <w:ind w:right="349" w:firstLine="360"/>
        <w:jc w:val="both"/>
        <w:rPr>
          <w:rFonts w:asciiTheme="minorBidi" w:hAnsiTheme="minorBidi"/>
          <w:b/>
          <w:bCs/>
          <w:sz w:val="24"/>
        </w:rPr>
      </w:pPr>
      <w:r w:rsidRPr="00C85461">
        <w:rPr>
          <w:rFonts w:asciiTheme="minorBidi" w:hAnsiTheme="minorBidi"/>
          <w:b/>
          <w:bCs/>
          <w:sz w:val="24"/>
        </w:rPr>
        <w:t>3.4    Evaluation of radiographs</w:t>
      </w:r>
    </w:p>
    <w:p w14:paraId="5120A6BA" w14:textId="77777777" w:rsidR="006A5F4E" w:rsidRPr="0000580E" w:rsidRDefault="006A5F4E" w:rsidP="006A5F4E">
      <w:pPr>
        <w:tabs>
          <w:tab w:val="num" w:pos="426"/>
          <w:tab w:val="right" w:pos="2410"/>
          <w:tab w:val="right" w:pos="2835"/>
        </w:tabs>
        <w:spacing w:line="360" w:lineRule="auto"/>
        <w:ind w:right="349" w:firstLine="360"/>
        <w:jc w:val="both"/>
        <w:rPr>
          <w:rFonts w:asciiTheme="minorBidi" w:hAnsiTheme="minorBidi"/>
          <w:sz w:val="24"/>
          <w:lang w:val="de-DE"/>
        </w:rPr>
      </w:pPr>
      <w:r>
        <w:rPr>
          <w:rFonts w:asciiTheme="minorBidi" w:hAnsiTheme="minorBidi"/>
          <w:sz w:val="24"/>
          <w:lang w:val="de-DE"/>
        </w:rPr>
        <w:lastRenderedPageBreak/>
        <w:t xml:space="preserve">3.4.1 </w:t>
      </w:r>
      <w:r w:rsidRPr="0000580E">
        <w:rPr>
          <w:rFonts w:asciiTheme="minorBidi" w:hAnsiTheme="minorBidi"/>
          <w:sz w:val="24"/>
          <w:lang w:val="de-DE"/>
        </w:rPr>
        <w:t>The Inspector’s judgment shall concern both the radiograph quality (definition, sensitivity, density, etc.) and the weld defects.</w:t>
      </w:r>
    </w:p>
    <w:p w14:paraId="6CA9186A" w14:textId="77777777" w:rsidR="006A5F4E" w:rsidRPr="0000580E" w:rsidRDefault="006A5F4E" w:rsidP="006A5F4E">
      <w:pPr>
        <w:tabs>
          <w:tab w:val="num" w:pos="426"/>
        </w:tabs>
        <w:spacing w:line="360" w:lineRule="auto"/>
        <w:ind w:right="349"/>
        <w:jc w:val="both"/>
        <w:rPr>
          <w:rFonts w:asciiTheme="minorBidi" w:hAnsiTheme="minorBidi"/>
          <w:sz w:val="24"/>
          <w:lang w:val="de-DE"/>
        </w:rPr>
      </w:pPr>
      <w:r>
        <w:rPr>
          <w:rFonts w:asciiTheme="minorBidi" w:hAnsiTheme="minorBidi"/>
          <w:sz w:val="24"/>
          <w:lang w:val="de-DE"/>
        </w:rPr>
        <w:t xml:space="preserve">3.4.2 </w:t>
      </w:r>
      <w:r w:rsidRPr="0000580E">
        <w:rPr>
          <w:rFonts w:asciiTheme="minorBidi" w:hAnsiTheme="minorBidi"/>
          <w:sz w:val="24"/>
          <w:lang w:val="de-DE"/>
        </w:rPr>
        <w:t xml:space="preserve">  Each radiograph shall have a sensitivity complying with the requirements of Para </w:t>
      </w:r>
      <w:r w:rsidRPr="003D5A39">
        <w:rPr>
          <w:rFonts w:asciiTheme="minorBidi" w:hAnsiTheme="minorBidi"/>
          <w:sz w:val="24"/>
          <w:lang w:val="de-DE"/>
        </w:rPr>
        <w:t>3.3.11</w:t>
      </w:r>
      <w:r w:rsidRPr="0000580E">
        <w:rPr>
          <w:rFonts w:asciiTheme="minorBidi" w:hAnsiTheme="minorBidi"/>
          <w:sz w:val="24"/>
          <w:lang w:val="de-DE"/>
        </w:rPr>
        <w:t xml:space="preserve">. , And density in the area of interst (weld and base metal shown on the radiograph) shall be 1.8 minimum for radiographs made with x-Ray source and 2.0 minimum for radiographs made with a gamma ray source. For composite viewing of multiple filmexposures, each film shall have a minimum density of 1.3.The maximum density shall be 4.0 for either single or composite viewing. </w:t>
      </w:r>
    </w:p>
    <w:p w14:paraId="2E1A9B76" w14:textId="77777777" w:rsidR="006A5F4E" w:rsidRPr="0000580E" w:rsidRDefault="006A5F4E" w:rsidP="006A5F4E">
      <w:pPr>
        <w:tabs>
          <w:tab w:val="num" w:pos="426"/>
          <w:tab w:val="right" w:pos="2410"/>
          <w:tab w:val="right" w:pos="2835"/>
        </w:tabs>
        <w:spacing w:line="360" w:lineRule="auto"/>
        <w:ind w:right="349" w:firstLine="360"/>
        <w:jc w:val="both"/>
        <w:rPr>
          <w:rFonts w:asciiTheme="minorBidi" w:hAnsiTheme="minorBidi"/>
          <w:sz w:val="24"/>
          <w:lang w:val="de-DE"/>
        </w:rPr>
      </w:pPr>
      <w:r w:rsidRPr="0000580E">
        <w:rPr>
          <w:rFonts w:asciiTheme="minorBidi" w:hAnsiTheme="minorBidi"/>
          <w:sz w:val="24"/>
          <w:lang w:val="de-DE"/>
        </w:rPr>
        <w:t xml:space="preserve"> </w:t>
      </w:r>
      <w:r>
        <w:rPr>
          <w:rFonts w:asciiTheme="minorBidi" w:hAnsiTheme="minorBidi"/>
          <w:sz w:val="24"/>
          <w:lang w:val="de-DE"/>
        </w:rPr>
        <w:t xml:space="preserve">3.4.3 </w:t>
      </w:r>
      <w:r w:rsidRPr="0000580E">
        <w:rPr>
          <w:rFonts w:asciiTheme="minorBidi" w:hAnsiTheme="minorBidi"/>
          <w:sz w:val="24"/>
          <w:lang w:val="de-DE"/>
        </w:rPr>
        <w:t xml:space="preserve">As a rule, defects with blackening exceeding that of the base metal with lowest thickness will not be accepted, except for slight external undercuts. The evaluation of the defects shall be made by the Inspector, case by case: </w:t>
      </w:r>
    </w:p>
    <w:p w14:paraId="4DCAC892" w14:textId="77777777" w:rsidR="006A5F4E" w:rsidRPr="0000580E" w:rsidRDefault="006A5F4E" w:rsidP="006A5F4E">
      <w:pPr>
        <w:tabs>
          <w:tab w:val="num" w:pos="426"/>
          <w:tab w:val="right" w:pos="2410"/>
          <w:tab w:val="right" w:pos="2835"/>
        </w:tabs>
        <w:spacing w:line="360" w:lineRule="auto"/>
        <w:ind w:right="349" w:firstLine="360"/>
        <w:jc w:val="both"/>
        <w:rPr>
          <w:rFonts w:asciiTheme="minorBidi" w:hAnsiTheme="minorBidi"/>
          <w:sz w:val="24"/>
          <w:lang w:val="de-DE"/>
        </w:rPr>
      </w:pPr>
      <w:r w:rsidRPr="0000580E">
        <w:rPr>
          <w:rFonts w:asciiTheme="minorBidi" w:hAnsiTheme="minorBidi"/>
          <w:sz w:val="24"/>
          <w:lang w:val="de-DE"/>
        </w:rPr>
        <w:t xml:space="preserve">The length and width, or the diameter, are indicated in mm for each type of defect. Moreover, for elongated inclusions and for porosity, the maximum defect concentration (total length or area) shall be specified. </w:t>
      </w:r>
    </w:p>
    <w:p w14:paraId="777D668C" w14:textId="77777777" w:rsidR="006A5F4E" w:rsidRPr="00F2171D" w:rsidRDefault="006A5F4E" w:rsidP="006A5F4E">
      <w:pPr>
        <w:tabs>
          <w:tab w:val="num" w:pos="426"/>
          <w:tab w:val="right" w:pos="2410"/>
          <w:tab w:val="right" w:pos="2835"/>
        </w:tabs>
        <w:spacing w:line="360" w:lineRule="auto"/>
        <w:ind w:right="349" w:firstLine="360"/>
        <w:jc w:val="both"/>
      </w:pPr>
      <w:r>
        <w:rPr>
          <w:rFonts w:asciiTheme="minorBidi" w:hAnsiTheme="minorBidi"/>
          <w:sz w:val="24"/>
          <w:lang w:val="de-DE"/>
        </w:rPr>
        <w:t xml:space="preserve">3.4.4 </w:t>
      </w:r>
      <w:r w:rsidRPr="0000580E">
        <w:rPr>
          <w:rFonts w:asciiTheme="minorBidi" w:hAnsiTheme="minorBidi"/>
          <w:sz w:val="24"/>
          <w:lang w:val="de-DE"/>
        </w:rPr>
        <w:t>The judgment on radiographs shall be expressed by symbols having the following meaning</w:t>
      </w:r>
      <w:r w:rsidRPr="00F2171D">
        <w:t xml:space="preserve">: </w:t>
      </w:r>
    </w:p>
    <w:p w14:paraId="20D3FD13" w14:textId="77777777" w:rsidR="006A5F4E" w:rsidRPr="0000580E" w:rsidRDefault="006A5F4E" w:rsidP="004C20E0">
      <w:pPr>
        <w:pStyle w:val="ListParagraph"/>
        <w:widowControl w:val="0"/>
        <w:numPr>
          <w:ilvl w:val="1"/>
          <w:numId w:val="13"/>
        </w:numPr>
        <w:tabs>
          <w:tab w:val="num" w:pos="426"/>
          <w:tab w:val="right" w:pos="900"/>
          <w:tab w:val="right" w:pos="3402"/>
        </w:tabs>
        <w:autoSpaceDE w:val="0"/>
        <w:autoSpaceDN w:val="0"/>
        <w:spacing w:after="0" w:line="360" w:lineRule="auto"/>
        <w:ind w:right="349" w:hanging="900"/>
        <w:contextualSpacing w:val="0"/>
        <w:jc w:val="both"/>
      </w:pPr>
      <w:r w:rsidRPr="0000580E">
        <w:t>A - Acceptable</w:t>
      </w:r>
    </w:p>
    <w:p w14:paraId="7FA0913F" w14:textId="77777777" w:rsidR="006A5F4E" w:rsidRPr="0000580E" w:rsidRDefault="006A5F4E" w:rsidP="004C20E0">
      <w:pPr>
        <w:pStyle w:val="ListParagraph"/>
        <w:widowControl w:val="0"/>
        <w:numPr>
          <w:ilvl w:val="1"/>
          <w:numId w:val="13"/>
        </w:numPr>
        <w:tabs>
          <w:tab w:val="num" w:pos="426"/>
          <w:tab w:val="right" w:pos="900"/>
        </w:tabs>
        <w:autoSpaceDE w:val="0"/>
        <w:autoSpaceDN w:val="0"/>
        <w:spacing w:after="0" w:line="360" w:lineRule="auto"/>
        <w:ind w:right="349" w:hanging="900"/>
        <w:contextualSpacing w:val="0"/>
        <w:jc w:val="both"/>
      </w:pPr>
      <w:r w:rsidRPr="0000580E">
        <w:t xml:space="preserve">NR - Weld to be repaired </w:t>
      </w:r>
    </w:p>
    <w:p w14:paraId="4DF12BCD" w14:textId="77777777" w:rsidR="006A5F4E" w:rsidRPr="0000580E" w:rsidRDefault="006A5F4E" w:rsidP="004C20E0">
      <w:pPr>
        <w:pStyle w:val="ListParagraph"/>
        <w:widowControl w:val="0"/>
        <w:numPr>
          <w:ilvl w:val="1"/>
          <w:numId w:val="13"/>
        </w:numPr>
        <w:tabs>
          <w:tab w:val="num" w:pos="426"/>
          <w:tab w:val="right" w:pos="900"/>
        </w:tabs>
        <w:autoSpaceDE w:val="0"/>
        <w:autoSpaceDN w:val="0"/>
        <w:spacing w:after="0" w:line="360" w:lineRule="auto"/>
        <w:ind w:right="349" w:hanging="900"/>
        <w:contextualSpacing w:val="0"/>
        <w:jc w:val="both"/>
      </w:pPr>
      <w:r w:rsidRPr="0000580E">
        <w:t>NT - Weld to be cut</w:t>
      </w:r>
    </w:p>
    <w:p w14:paraId="382A3283" w14:textId="77777777" w:rsidR="006A5F4E" w:rsidRPr="0000580E" w:rsidRDefault="006A5F4E" w:rsidP="004C20E0">
      <w:pPr>
        <w:pStyle w:val="ListParagraph"/>
        <w:widowControl w:val="0"/>
        <w:numPr>
          <w:ilvl w:val="1"/>
          <w:numId w:val="13"/>
        </w:numPr>
        <w:tabs>
          <w:tab w:val="num" w:pos="426"/>
          <w:tab w:val="right" w:pos="900"/>
        </w:tabs>
        <w:autoSpaceDE w:val="0"/>
        <w:autoSpaceDN w:val="0"/>
        <w:spacing w:after="0" w:line="360" w:lineRule="auto"/>
        <w:ind w:right="349" w:hanging="900"/>
        <w:contextualSpacing w:val="0"/>
        <w:jc w:val="both"/>
      </w:pPr>
      <w:r w:rsidRPr="0000580E">
        <w:t xml:space="preserve">NX - Radiograph to be repeated due to film quality </w:t>
      </w:r>
    </w:p>
    <w:p w14:paraId="45E099AA" w14:textId="77777777" w:rsidR="006A5F4E" w:rsidRDefault="006A5F4E" w:rsidP="004C20E0">
      <w:pPr>
        <w:pStyle w:val="ListParagraph"/>
        <w:widowControl w:val="0"/>
        <w:numPr>
          <w:ilvl w:val="1"/>
          <w:numId w:val="13"/>
        </w:numPr>
        <w:tabs>
          <w:tab w:val="num" w:pos="426"/>
          <w:tab w:val="right" w:pos="900"/>
        </w:tabs>
        <w:autoSpaceDE w:val="0"/>
        <w:autoSpaceDN w:val="0"/>
        <w:spacing w:after="0" w:line="360" w:lineRule="auto"/>
        <w:ind w:right="349" w:hanging="900"/>
        <w:contextualSpacing w:val="0"/>
        <w:jc w:val="both"/>
      </w:pPr>
      <w:r w:rsidRPr="0000580E">
        <w:t xml:space="preserve">RX - Radiograph to be repeated for doubts above its interpretation </w:t>
      </w:r>
    </w:p>
    <w:p w14:paraId="5473F2F0" w14:textId="77777777" w:rsidR="006A5F4E" w:rsidRPr="0000580E" w:rsidRDefault="006A5F4E" w:rsidP="004C20E0">
      <w:pPr>
        <w:pStyle w:val="ListParagraph"/>
        <w:widowControl w:val="0"/>
        <w:numPr>
          <w:ilvl w:val="1"/>
          <w:numId w:val="13"/>
        </w:numPr>
        <w:tabs>
          <w:tab w:val="num" w:pos="426"/>
          <w:tab w:val="right" w:pos="900"/>
        </w:tabs>
        <w:autoSpaceDE w:val="0"/>
        <w:autoSpaceDN w:val="0"/>
        <w:spacing w:after="0" w:line="360" w:lineRule="auto"/>
        <w:ind w:right="349" w:hanging="900"/>
        <w:contextualSpacing w:val="0"/>
        <w:jc w:val="both"/>
      </w:pPr>
      <w:r w:rsidRPr="0000580E">
        <w:t>EX – The examination is to be extended at the side according to ASME SEC. VIII and drawing data.</w:t>
      </w:r>
    </w:p>
    <w:p w14:paraId="7F3BB567" w14:textId="77777777" w:rsidR="006A5F4E" w:rsidRPr="0000580E" w:rsidRDefault="006A5F4E" w:rsidP="006A5F4E">
      <w:pPr>
        <w:tabs>
          <w:tab w:val="num" w:pos="426"/>
          <w:tab w:val="right" w:pos="2410"/>
          <w:tab w:val="right" w:pos="2835"/>
        </w:tabs>
        <w:spacing w:line="360" w:lineRule="auto"/>
        <w:ind w:right="349" w:firstLine="360"/>
        <w:jc w:val="both"/>
        <w:rPr>
          <w:rFonts w:asciiTheme="minorBidi" w:hAnsiTheme="minorBidi"/>
          <w:sz w:val="24"/>
          <w:lang w:val="de-DE"/>
        </w:rPr>
      </w:pPr>
      <w:r>
        <w:rPr>
          <w:rFonts w:asciiTheme="minorBidi" w:hAnsiTheme="minorBidi"/>
          <w:sz w:val="24"/>
          <w:lang w:val="de-DE"/>
        </w:rPr>
        <w:t xml:space="preserve">3.4.5  </w:t>
      </w:r>
      <w:r w:rsidRPr="0000580E">
        <w:rPr>
          <w:rFonts w:asciiTheme="minorBidi" w:hAnsiTheme="minorBidi"/>
          <w:sz w:val="24"/>
          <w:lang w:val="de-DE"/>
        </w:rPr>
        <w:t>As an alternative to what specified at points 3.4.6 a different system of radiographic examination records maybe forwarded by the Contractor for Inspector’s approval.</w:t>
      </w:r>
    </w:p>
    <w:p w14:paraId="30AB36EA" w14:textId="77777777" w:rsidR="006A5F4E" w:rsidRPr="0000580E" w:rsidRDefault="006A5F4E" w:rsidP="006A5F4E">
      <w:pPr>
        <w:tabs>
          <w:tab w:val="num" w:pos="426"/>
          <w:tab w:val="right" w:pos="2410"/>
          <w:tab w:val="right" w:pos="2835"/>
        </w:tabs>
        <w:spacing w:line="360" w:lineRule="auto"/>
        <w:ind w:right="349" w:firstLine="360"/>
        <w:jc w:val="both"/>
        <w:rPr>
          <w:rFonts w:asciiTheme="minorBidi" w:hAnsiTheme="minorBidi"/>
          <w:sz w:val="24"/>
          <w:lang w:val="de-DE"/>
        </w:rPr>
      </w:pPr>
      <w:r>
        <w:rPr>
          <w:rFonts w:asciiTheme="minorBidi" w:hAnsiTheme="minorBidi"/>
          <w:sz w:val="24"/>
          <w:lang w:val="de-DE"/>
        </w:rPr>
        <w:lastRenderedPageBreak/>
        <w:t xml:space="preserve">3.4.6 </w:t>
      </w:r>
      <w:r w:rsidRPr="0000580E">
        <w:rPr>
          <w:rFonts w:asciiTheme="minorBidi" w:hAnsiTheme="minorBidi"/>
          <w:sz w:val="24"/>
          <w:lang w:val="de-DE"/>
        </w:rPr>
        <w:t xml:space="preserve">Where face irregularities on the weld can impair, in particular cases, a correct evaluation of the radiograph, the Inspector is entitled to request the grinding of the welds face, before a new radiograph is performed. </w:t>
      </w:r>
    </w:p>
    <w:p w14:paraId="33668AA5" w14:textId="77777777" w:rsidR="006A5F4E" w:rsidRPr="00C450F6" w:rsidRDefault="006A5F4E" w:rsidP="006A5F4E">
      <w:pPr>
        <w:tabs>
          <w:tab w:val="num" w:pos="426"/>
          <w:tab w:val="right" w:pos="2410"/>
          <w:tab w:val="right" w:pos="2835"/>
        </w:tabs>
        <w:spacing w:line="360" w:lineRule="auto"/>
        <w:ind w:right="349" w:firstLine="360"/>
        <w:jc w:val="both"/>
        <w:rPr>
          <w:rFonts w:asciiTheme="minorBidi" w:hAnsiTheme="minorBidi"/>
          <w:sz w:val="24"/>
          <w:lang w:val="de-DE"/>
        </w:rPr>
      </w:pPr>
      <w:r>
        <w:rPr>
          <w:rFonts w:asciiTheme="minorBidi" w:hAnsiTheme="minorBidi"/>
          <w:sz w:val="24"/>
          <w:lang w:val="de-DE"/>
        </w:rPr>
        <w:t xml:space="preserve">3.4.7 </w:t>
      </w:r>
      <w:r w:rsidRPr="0000580E">
        <w:rPr>
          <w:rFonts w:asciiTheme="minorBidi" w:hAnsiTheme="minorBidi"/>
          <w:sz w:val="24"/>
          <w:lang w:val="de-DE"/>
        </w:rPr>
        <w:t xml:space="preserve">Radiography report shall be made in accordance with the requirements of ASME SEC. V T-290 documentation. </w:t>
      </w:r>
    </w:p>
    <w:p w14:paraId="7FE1BB65" w14:textId="77777777" w:rsidR="006A5F4E" w:rsidRPr="00C85461" w:rsidRDefault="006A5F4E" w:rsidP="006A5F4E">
      <w:pPr>
        <w:tabs>
          <w:tab w:val="num" w:pos="426"/>
          <w:tab w:val="left" w:pos="8214"/>
          <w:tab w:val="left" w:pos="8502"/>
          <w:tab w:val="left" w:pos="8643"/>
        </w:tabs>
        <w:spacing w:before="240" w:line="360" w:lineRule="auto"/>
        <w:ind w:right="349" w:firstLine="360"/>
        <w:jc w:val="both"/>
        <w:rPr>
          <w:rFonts w:asciiTheme="minorBidi" w:hAnsiTheme="minorBidi"/>
          <w:b/>
          <w:bCs/>
          <w:sz w:val="24"/>
        </w:rPr>
      </w:pPr>
      <w:r w:rsidRPr="00FB528C">
        <w:rPr>
          <w:rFonts w:asciiTheme="minorBidi" w:hAnsiTheme="minorBidi"/>
          <w:b/>
          <w:bCs/>
          <w:sz w:val="24"/>
        </w:rPr>
        <w:t>3.5    Acceptance Standards</w:t>
      </w:r>
    </w:p>
    <w:p w14:paraId="11DF21A2" w14:textId="77777777" w:rsidR="006A5F4E" w:rsidRDefault="006A5F4E" w:rsidP="006A5F4E">
      <w:pPr>
        <w:tabs>
          <w:tab w:val="num" w:pos="426"/>
          <w:tab w:val="right" w:pos="2410"/>
          <w:tab w:val="right" w:pos="2835"/>
        </w:tabs>
        <w:spacing w:line="360" w:lineRule="auto"/>
        <w:ind w:right="349" w:firstLine="360"/>
        <w:jc w:val="both"/>
        <w:rPr>
          <w:rFonts w:asciiTheme="minorBidi" w:hAnsiTheme="minorBidi"/>
          <w:sz w:val="24"/>
          <w:lang w:val="de-DE"/>
        </w:rPr>
      </w:pPr>
      <w:r w:rsidRPr="00C85461">
        <w:rPr>
          <w:rFonts w:asciiTheme="minorBidi" w:hAnsiTheme="minorBidi"/>
          <w:sz w:val="24"/>
          <w:lang w:val="de-DE"/>
        </w:rPr>
        <w:t>Film processing shall be free from artifacts that will interfere with the</w:t>
      </w:r>
      <w:r>
        <w:rPr>
          <w:rFonts w:asciiTheme="minorBidi" w:hAnsiTheme="minorBidi"/>
          <w:sz w:val="24"/>
          <w:lang w:val="de-DE"/>
        </w:rPr>
        <w:t xml:space="preserve"> </w:t>
      </w:r>
      <w:r w:rsidRPr="00C85461">
        <w:rPr>
          <w:rFonts w:asciiTheme="minorBidi" w:hAnsiTheme="minorBidi"/>
          <w:sz w:val="24"/>
          <w:lang w:val="de-DE"/>
        </w:rPr>
        <w:t>interpretation of the radiograph. If doubt exists concerning the true</w:t>
      </w:r>
      <w:r>
        <w:rPr>
          <w:rFonts w:asciiTheme="minorBidi" w:hAnsiTheme="minorBidi"/>
          <w:sz w:val="24"/>
          <w:lang w:val="de-DE"/>
        </w:rPr>
        <w:t xml:space="preserve"> </w:t>
      </w:r>
      <w:r w:rsidRPr="00C85461">
        <w:rPr>
          <w:rFonts w:asciiTheme="minorBidi" w:hAnsiTheme="minorBidi"/>
          <w:sz w:val="24"/>
          <w:lang w:val="de-DE"/>
        </w:rPr>
        <w:t>nature of the defect, the radiograph shall be rejected.</w:t>
      </w:r>
    </w:p>
    <w:p w14:paraId="3819F4C8" w14:textId="77777777" w:rsidR="006A5F4E" w:rsidRPr="00AD0311" w:rsidRDefault="006A5F4E" w:rsidP="006A5F4E">
      <w:pPr>
        <w:tabs>
          <w:tab w:val="num" w:pos="426"/>
        </w:tabs>
        <w:spacing w:line="360" w:lineRule="auto"/>
        <w:ind w:right="349"/>
        <w:jc w:val="both"/>
        <w:rPr>
          <w:rFonts w:asciiTheme="minorBidi" w:hAnsiTheme="minorBidi"/>
          <w:sz w:val="24"/>
          <w:lang w:val="de-DE"/>
        </w:rPr>
      </w:pPr>
      <w:r>
        <w:rPr>
          <w:rFonts w:asciiTheme="minorBidi" w:hAnsiTheme="minorBidi"/>
          <w:sz w:val="24"/>
          <w:lang w:val="de-DE"/>
        </w:rPr>
        <w:t xml:space="preserve">3.5.1 </w:t>
      </w:r>
      <w:r w:rsidRPr="00C85461">
        <w:rPr>
          <w:rFonts w:asciiTheme="minorBidi" w:hAnsiTheme="minorBidi"/>
          <w:sz w:val="24"/>
          <w:lang w:val="de-DE"/>
        </w:rPr>
        <w:t>The acceptance standard of radiographs shall be company specification.</w:t>
      </w:r>
      <w:r>
        <w:rPr>
          <w:rFonts w:asciiTheme="minorBidi" w:hAnsiTheme="minorBidi"/>
          <w:sz w:val="24"/>
          <w:lang w:val="de-DE"/>
        </w:rPr>
        <w:t xml:space="preserve"> </w:t>
      </w:r>
      <w:r w:rsidRPr="00C85461">
        <w:rPr>
          <w:rFonts w:asciiTheme="minorBidi" w:hAnsiTheme="minorBidi"/>
          <w:sz w:val="24"/>
          <w:lang w:val="de-DE"/>
        </w:rPr>
        <w:t>The discontinuities should be evaluated on the basis of being either</w:t>
      </w:r>
      <w:r>
        <w:rPr>
          <w:rFonts w:asciiTheme="minorBidi" w:hAnsiTheme="minorBidi"/>
          <w:sz w:val="24"/>
          <w:lang w:val="de-DE"/>
        </w:rPr>
        <w:t xml:space="preserve"> </w:t>
      </w:r>
      <w:r w:rsidRPr="00C85461">
        <w:rPr>
          <w:rFonts w:asciiTheme="minorBidi" w:hAnsiTheme="minorBidi"/>
          <w:sz w:val="24"/>
          <w:lang w:val="de-DE"/>
        </w:rPr>
        <w:t>elongated or rounded. Regardless of the type of discontinuity, an</w:t>
      </w:r>
      <w:r>
        <w:rPr>
          <w:rFonts w:asciiTheme="minorBidi" w:hAnsiTheme="minorBidi"/>
          <w:sz w:val="24"/>
          <w:lang w:val="de-DE"/>
        </w:rPr>
        <w:t xml:space="preserve"> </w:t>
      </w:r>
      <w:r w:rsidRPr="00C85461">
        <w:rPr>
          <w:rFonts w:asciiTheme="minorBidi" w:hAnsiTheme="minorBidi"/>
          <w:sz w:val="24"/>
          <w:lang w:val="de-DE"/>
        </w:rPr>
        <w:t>elongated discontinuity is one in which its length exceeds three times its</w:t>
      </w:r>
      <w:r>
        <w:rPr>
          <w:rFonts w:asciiTheme="minorBidi" w:hAnsiTheme="minorBidi"/>
          <w:sz w:val="24"/>
          <w:lang w:val="de-DE"/>
        </w:rPr>
        <w:t xml:space="preserve"> </w:t>
      </w:r>
      <w:r w:rsidRPr="00C85461">
        <w:rPr>
          <w:rFonts w:asciiTheme="minorBidi" w:hAnsiTheme="minorBidi"/>
          <w:sz w:val="24"/>
          <w:lang w:val="de-DE"/>
        </w:rPr>
        <w:t>width. A rounded discontinuity is one in which its length is three</w:t>
      </w:r>
      <w:r>
        <w:rPr>
          <w:rFonts w:asciiTheme="minorBidi" w:hAnsiTheme="minorBidi"/>
          <w:sz w:val="24"/>
          <w:lang w:val="de-DE"/>
        </w:rPr>
        <w:t xml:space="preserve"> </w:t>
      </w:r>
      <w:r w:rsidRPr="00C85461">
        <w:rPr>
          <w:rFonts w:asciiTheme="minorBidi" w:hAnsiTheme="minorBidi"/>
          <w:sz w:val="24"/>
          <w:lang w:val="de-DE"/>
        </w:rPr>
        <w:t>times its</w:t>
      </w:r>
      <w:r>
        <w:rPr>
          <w:rFonts w:asciiTheme="minorBidi" w:hAnsiTheme="minorBidi"/>
          <w:sz w:val="24"/>
          <w:lang w:val="de-DE"/>
        </w:rPr>
        <w:t xml:space="preserve"> </w:t>
      </w:r>
      <w:r w:rsidRPr="00C85461">
        <w:rPr>
          <w:rFonts w:asciiTheme="minorBidi" w:hAnsiTheme="minorBidi"/>
          <w:sz w:val="24"/>
          <w:lang w:val="de-DE"/>
        </w:rPr>
        <w:t>width or less and may be round or irregular and may have tails. ASME</w:t>
      </w:r>
      <w:r>
        <w:rPr>
          <w:rFonts w:asciiTheme="minorBidi" w:hAnsiTheme="minorBidi"/>
          <w:sz w:val="24"/>
          <w:lang w:val="de-DE"/>
        </w:rPr>
        <w:t xml:space="preserve"> </w:t>
      </w:r>
      <w:r>
        <w:rPr>
          <w:rFonts w:ascii="TimesNewRoman" w:hAnsi="TimesNewRoman" w:cs="TimesNewRoman"/>
          <w:sz w:val="26"/>
          <w:szCs w:val="26"/>
        </w:rPr>
        <w:t>sec VIII part UW 51 shall be used for evaluation of planner and elongated</w:t>
      </w:r>
      <w:r>
        <w:rPr>
          <w:rFonts w:asciiTheme="minorBidi" w:hAnsiTheme="minorBidi"/>
          <w:sz w:val="24"/>
          <w:lang w:val="de-DE"/>
        </w:rPr>
        <w:t xml:space="preserve"> </w:t>
      </w:r>
      <w:r>
        <w:rPr>
          <w:rFonts w:ascii="TimesNewRoman" w:hAnsi="TimesNewRoman" w:cs="TimesNewRoman"/>
          <w:sz w:val="26"/>
          <w:szCs w:val="26"/>
        </w:rPr>
        <w:t>indication. ASME sec VIII app 4 shall be used for evaluation of rounded</w:t>
      </w:r>
      <w:r>
        <w:rPr>
          <w:rFonts w:asciiTheme="minorBidi" w:hAnsiTheme="minorBidi"/>
          <w:sz w:val="24"/>
          <w:lang w:val="de-DE"/>
        </w:rPr>
        <w:t xml:space="preserve"> </w:t>
      </w:r>
      <w:r>
        <w:rPr>
          <w:rFonts w:ascii="TimesNewRoman" w:hAnsi="TimesNewRoman" w:cs="TimesNewRoman"/>
          <w:sz w:val="26"/>
          <w:szCs w:val="26"/>
        </w:rPr>
        <w:t>indication Exhibit 2 is ASME sec VIII appendix 4 rounded indication</w:t>
      </w:r>
      <w:r w:rsidRPr="00080E01">
        <w:rPr>
          <w:rFonts w:ascii="TimesNewRoman" w:hAnsi="TimesNewRoman" w:cs="TimesNewRoman"/>
          <w:sz w:val="26"/>
          <w:szCs w:val="26"/>
        </w:rPr>
        <w:t xml:space="preserve"> </w:t>
      </w:r>
      <w:r>
        <w:rPr>
          <w:rFonts w:ascii="TimesNewRoman" w:hAnsi="TimesNewRoman" w:cs="TimesNewRoman"/>
          <w:sz w:val="26"/>
          <w:szCs w:val="26"/>
        </w:rPr>
        <w:t>acceptance chart.</w:t>
      </w:r>
    </w:p>
    <w:p w14:paraId="56D06795" w14:textId="77777777" w:rsidR="006A5F4E" w:rsidRDefault="006A5F4E" w:rsidP="006A5F4E">
      <w:pPr>
        <w:adjustRightInd w:val="0"/>
        <w:spacing w:line="360" w:lineRule="auto"/>
        <w:ind w:right="349" w:firstLine="450"/>
        <w:jc w:val="both"/>
        <w:rPr>
          <w:rFonts w:ascii="TimesNewRoman" w:hAnsi="TimesNewRoman" w:cs="TimesNewRoman"/>
          <w:sz w:val="26"/>
          <w:szCs w:val="26"/>
        </w:rPr>
      </w:pPr>
      <w:r>
        <w:rPr>
          <w:rFonts w:ascii="TimesNewRoman" w:hAnsi="TimesNewRoman" w:cs="TimesNewRoman"/>
          <w:sz w:val="26"/>
          <w:szCs w:val="26"/>
        </w:rPr>
        <w:t>3.5.2. UW51: Indications shown on the radiographs of welds and characterized as imperfections are unacceptable under the following conditions</w:t>
      </w:r>
    </w:p>
    <w:p w14:paraId="1422B18C" w14:textId="77777777" w:rsidR="006A5F4E" w:rsidRDefault="006A5F4E" w:rsidP="006A5F4E">
      <w:pPr>
        <w:adjustRightInd w:val="0"/>
        <w:spacing w:line="360" w:lineRule="auto"/>
        <w:ind w:right="349" w:firstLine="270"/>
        <w:jc w:val="both"/>
        <w:rPr>
          <w:rFonts w:ascii="TimesNewRoman" w:hAnsi="TimesNewRoman" w:cs="TimesNewRoman"/>
          <w:sz w:val="26"/>
          <w:szCs w:val="26"/>
        </w:rPr>
      </w:pPr>
      <w:r>
        <w:rPr>
          <w:rFonts w:ascii="TimesNewRoman" w:hAnsi="TimesNewRoman" w:cs="TimesNewRoman"/>
          <w:sz w:val="26"/>
          <w:szCs w:val="26"/>
        </w:rPr>
        <w:t xml:space="preserve"> (1) Any indication characterized as a crack or zone of incomplete fusion or penetration;</w:t>
      </w:r>
    </w:p>
    <w:p w14:paraId="1202095A" w14:textId="77777777" w:rsidR="006A5F4E" w:rsidRDefault="006A5F4E" w:rsidP="006A5F4E">
      <w:pPr>
        <w:adjustRightInd w:val="0"/>
        <w:spacing w:line="360" w:lineRule="auto"/>
        <w:ind w:firstLine="360"/>
        <w:jc w:val="both"/>
        <w:rPr>
          <w:rFonts w:ascii="TimesNewRoman" w:hAnsi="TimesNewRoman" w:cs="TimesNewRoman"/>
          <w:sz w:val="26"/>
          <w:szCs w:val="26"/>
        </w:rPr>
      </w:pPr>
      <w:r>
        <w:rPr>
          <w:rFonts w:ascii="TimesNewRoman" w:hAnsi="TimesNewRoman" w:cs="TimesNewRoman"/>
          <w:sz w:val="26"/>
          <w:szCs w:val="26"/>
        </w:rPr>
        <w:t>(2) Any other elongated indication on the radiograph which has length greater than</w:t>
      </w:r>
    </w:p>
    <w:p w14:paraId="732D6BBA" w14:textId="77777777" w:rsidR="006A5F4E" w:rsidRDefault="006A5F4E" w:rsidP="006A5F4E">
      <w:pPr>
        <w:adjustRightInd w:val="0"/>
        <w:spacing w:line="360" w:lineRule="auto"/>
        <w:ind w:firstLine="720"/>
        <w:jc w:val="both"/>
        <w:rPr>
          <w:rFonts w:ascii="TimesNewRoman" w:hAnsi="TimesNewRoman" w:cs="TimesNewRoman"/>
          <w:sz w:val="26"/>
          <w:szCs w:val="26"/>
        </w:rPr>
      </w:pPr>
      <w:r>
        <w:rPr>
          <w:rFonts w:ascii="TimesNewRoman" w:hAnsi="TimesNewRoman" w:cs="TimesNewRoman"/>
          <w:sz w:val="26"/>
          <w:szCs w:val="26"/>
        </w:rPr>
        <w:t>(A) 1/4in for t up to3/4 in</w:t>
      </w:r>
    </w:p>
    <w:p w14:paraId="308ABAF4" w14:textId="77777777" w:rsidR="006A5F4E" w:rsidRDefault="006A5F4E" w:rsidP="006A5F4E">
      <w:pPr>
        <w:adjustRightInd w:val="0"/>
        <w:spacing w:line="360" w:lineRule="auto"/>
        <w:ind w:firstLine="720"/>
        <w:jc w:val="both"/>
        <w:rPr>
          <w:rFonts w:ascii="TimesNewRoman" w:hAnsi="TimesNewRoman" w:cs="TimesNewRoman"/>
          <w:sz w:val="26"/>
          <w:szCs w:val="26"/>
        </w:rPr>
      </w:pPr>
      <w:r>
        <w:rPr>
          <w:rFonts w:ascii="TimesNewRoman" w:hAnsi="TimesNewRoman" w:cs="TimesNewRoman"/>
          <w:sz w:val="26"/>
          <w:szCs w:val="26"/>
        </w:rPr>
        <w:t>(B) 1/3in for t from 3/4 in to 2 1/4 in</w:t>
      </w:r>
    </w:p>
    <w:p w14:paraId="5532EA32" w14:textId="77777777" w:rsidR="006A5F4E" w:rsidRDefault="006A5F4E" w:rsidP="006A5F4E">
      <w:pPr>
        <w:adjustRightInd w:val="0"/>
        <w:spacing w:line="360" w:lineRule="auto"/>
        <w:ind w:right="349" w:firstLine="720"/>
        <w:jc w:val="both"/>
        <w:rPr>
          <w:rFonts w:ascii="TimesNewRoman" w:hAnsi="TimesNewRoman" w:cs="TimesNewRoman"/>
          <w:sz w:val="26"/>
          <w:szCs w:val="26"/>
        </w:rPr>
      </w:pPr>
      <w:r>
        <w:rPr>
          <w:rFonts w:ascii="TimesNewRoman" w:hAnsi="TimesNewRoman" w:cs="TimesNewRoman"/>
          <w:sz w:val="26"/>
          <w:szCs w:val="26"/>
        </w:rPr>
        <w:t>(C) 3/4 in for (t) over 2 1/4 in where</w:t>
      </w:r>
    </w:p>
    <w:p w14:paraId="1D4F6BEA" w14:textId="77777777" w:rsidR="006A5F4E" w:rsidRDefault="006A5F4E" w:rsidP="006A5F4E">
      <w:pPr>
        <w:adjustRightInd w:val="0"/>
        <w:spacing w:line="360" w:lineRule="auto"/>
        <w:ind w:right="349"/>
        <w:jc w:val="both"/>
        <w:rPr>
          <w:rFonts w:ascii="TimesNewRoman" w:hAnsi="TimesNewRoman" w:cs="TimesNewRoman"/>
          <w:sz w:val="26"/>
          <w:szCs w:val="26"/>
        </w:rPr>
      </w:pPr>
      <w:r w:rsidRPr="00DD4737">
        <w:rPr>
          <w:rFonts w:ascii="TimesNewRoman" w:hAnsi="TimesNewRoman" w:cs="TimesNewRoman"/>
          <w:b/>
          <w:bCs/>
          <w:sz w:val="26"/>
          <w:szCs w:val="26"/>
        </w:rPr>
        <w:lastRenderedPageBreak/>
        <w:t>t=</w:t>
      </w:r>
      <w:r>
        <w:rPr>
          <w:rFonts w:ascii="TimesNewRoman" w:hAnsi="TimesNewRoman" w:cs="TimesNewRoman"/>
          <w:sz w:val="26"/>
          <w:szCs w:val="26"/>
        </w:rPr>
        <w:t xml:space="preserve"> the thickness of the weld excluding any allowable reinforcement. For a butt weld joining two members having different thicknesses at the weld, t is the thinner of these two thicknesses. If a full penetration weld includes a fillet weld, the thickness of the throat of the fillet shall be included in t.</w:t>
      </w:r>
    </w:p>
    <w:p w14:paraId="0AEBAB21" w14:textId="77777777" w:rsidR="006A5F4E" w:rsidRDefault="006A5F4E" w:rsidP="006A5F4E">
      <w:pPr>
        <w:adjustRightInd w:val="0"/>
        <w:spacing w:line="360" w:lineRule="auto"/>
        <w:ind w:right="349" w:firstLine="270"/>
        <w:jc w:val="both"/>
        <w:rPr>
          <w:rFonts w:ascii="TimesNewRoman" w:hAnsi="TimesNewRoman" w:cs="TimesNewRoman"/>
          <w:sz w:val="26"/>
          <w:szCs w:val="26"/>
        </w:rPr>
      </w:pPr>
      <w:r>
        <w:rPr>
          <w:rFonts w:ascii="TimesNewRoman" w:hAnsi="TimesNewRoman" w:cs="TimesNewRoman"/>
          <w:sz w:val="26"/>
          <w:szCs w:val="26"/>
        </w:rPr>
        <w:t>(3) Any group of aligned indications that have an aggregate length greater than t in a length of 12t, except when the distance between the successive imperfections exceeds 6L where L is the length of longest imperfection in the group;</w:t>
      </w:r>
    </w:p>
    <w:p w14:paraId="0E10D088" w14:textId="77777777" w:rsidR="006A5F4E" w:rsidRDefault="006A5F4E" w:rsidP="006A5F4E">
      <w:pPr>
        <w:adjustRightInd w:val="0"/>
        <w:spacing w:line="360" w:lineRule="auto"/>
        <w:ind w:right="349"/>
        <w:jc w:val="both"/>
        <w:rPr>
          <w:rFonts w:ascii="TimesNewRoman" w:hAnsi="TimesNewRoman" w:cs="TimesNewRoman"/>
          <w:sz w:val="26"/>
          <w:szCs w:val="26"/>
        </w:rPr>
      </w:pPr>
      <w:r>
        <w:rPr>
          <w:rFonts w:ascii="TimesNewRoman" w:hAnsi="TimesNewRoman" w:cs="TimesNewRoman"/>
          <w:sz w:val="26"/>
          <w:szCs w:val="26"/>
        </w:rPr>
        <w:t>(4) Rounded indications in excess of that specified by the acceptance standards given in Appendix 4.</w:t>
      </w:r>
    </w:p>
    <w:p w14:paraId="361CA615" w14:textId="77777777" w:rsidR="006A5F4E" w:rsidRPr="00B03221" w:rsidRDefault="006A5F4E" w:rsidP="006A5F4E">
      <w:pPr>
        <w:pStyle w:val="ListParagraph"/>
        <w:widowControl w:val="0"/>
        <w:spacing w:before="120" w:after="0" w:line="360" w:lineRule="auto"/>
        <w:ind w:left="630" w:right="349"/>
        <w:rPr>
          <w:rFonts w:cs="Arial"/>
          <w:color w:val="FF0000"/>
        </w:rPr>
      </w:pPr>
      <w:r w:rsidRPr="00B03221">
        <w:rPr>
          <w:rFonts w:cs="Arial"/>
          <w:color w:val="FF0000"/>
        </w:rPr>
        <w:t>3.6    ATTACHMENT (RT INSPECTION REPORT FORM)</w:t>
      </w:r>
    </w:p>
    <w:p w14:paraId="041C41B5" w14:textId="77777777" w:rsidR="006A5F4E" w:rsidRDefault="006A5F4E" w:rsidP="006A5F4E">
      <w:pPr>
        <w:pStyle w:val="ListParagraph"/>
        <w:widowControl w:val="0"/>
        <w:spacing w:before="120" w:after="0" w:line="360" w:lineRule="auto"/>
        <w:ind w:left="-270" w:right="349"/>
        <w:rPr>
          <w:rFonts w:cs="Arial"/>
        </w:rPr>
      </w:pPr>
      <w:r w:rsidRPr="008E442F">
        <w:rPr>
          <w:noProof/>
        </w:rPr>
        <w:drawing>
          <wp:inline distT="0" distB="0" distL="0" distR="0" wp14:anchorId="064B457C" wp14:editId="10B56909">
            <wp:extent cx="5943600" cy="46870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687040"/>
                    </a:xfrm>
                    <a:prstGeom prst="rect">
                      <a:avLst/>
                    </a:prstGeom>
                    <a:noFill/>
                    <a:ln>
                      <a:noFill/>
                    </a:ln>
                  </pic:spPr>
                </pic:pic>
              </a:graphicData>
            </a:graphic>
          </wp:inline>
        </w:drawing>
      </w:r>
    </w:p>
    <w:p w14:paraId="4B117A92" w14:textId="77777777" w:rsidR="006A5F4E" w:rsidRDefault="006A5F4E" w:rsidP="006A5F4E">
      <w:pPr>
        <w:pStyle w:val="ListParagraph"/>
        <w:widowControl w:val="0"/>
        <w:spacing w:before="120" w:after="0" w:line="360" w:lineRule="auto"/>
        <w:ind w:left="630" w:right="349"/>
        <w:rPr>
          <w:rFonts w:cs="Arial"/>
        </w:rPr>
      </w:pPr>
    </w:p>
    <w:p w14:paraId="78980741" w14:textId="77777777" w:rsidR="006A5F4E" w:rsidRDefault="006A5F4E" w:rsidP="006A5F4E">
      <w:pPr>
        <w:pStyle w:val="ListParagraph"/>
        <w:widowControl w:val="0"/>
        <w:spacing w:before="120" w:after="0" w:line="360" w:lineRule="auto"/>
        <w:ind w:left="630" w:right="349"/>
        <w:rPr>
          <w:rFonts w:cs="Arial"/>
        </w:rPr>
      </w:pPr>
    </w:p>
    <w:p w14:paraId="78F6C0CE" w14:textId="7B1D6EFC" w:rsidR="006A5F4E" w:rsidRPr="00FE6020" w:rsidRDefault="006A5F4E" w:rsidP="00FE6020">
      <w:pPr>
        <w:widowControl w:val="0"/>
        <w:spacing w:before="120" w:after="0" w:line="360" w:lineRule="auto"/>
        <w:ind w:right="349"/>
        <w:rPr>
          <w:rFonts w:cs="Arial"/>
        </w:rPr>
      </w:pPr>
    </w:p>
    <w:p w14:paraId="2D4FA4BC" w14:textId="77777777" w:rsidR="006A5F4E" w:rsidRDefault="006A5F4E" w:rsidP="006A5F4E">
      <w:pPr>
        <w:pStyle w:val="ListParagraph"/>
        <w:widowControl w:val="0"/>
        <w:spacing w:before="120" w:after="0" w:line="360" w:lineRule="auto"/>
        <w:ind w:left="630" w:right="349"/>
        <w:rPr>
          <w:rFonts w:cs="Arial"/>
        </w:rPr>
      </w:pPr>
    </w:p>
    <w:p w14:paraId="636F8A8D" w14:textId="77777777" w:rsidR="006A5F4E" w:rsidRPr="00CD69CD" w:rsidRDefault="006A5F4E" w:rsidP="006A5F4E">
      <w:pPr>
        <w:pStyle w:val="ListParagraph"/>
        <w:widowControl w:val="0"/>
        <w:spacing w:before="120" w:after="0" w:line="360" w:lineRule="auto"/>
        <w:ind w:left="630" w:right="349"/>
        <w:rPr>
          <w:rFonts w:cs="Arial"/>
          <w:color w:val="FF0000"/>
        </w:rPr>
      </w:pPr>
      <w:r w:rsidRPr="00CD69CD">
        <w:rPr>
          <w:rFonts w:cs="Arial"/>
          <w:color w:val="FF0000"/>
        </w:rPr>
        <w:t>ATTACHMENT (UT INSPECTION REPORT FORM)</w:t>
      </w:r>
    </w:p>
    <w:p w14:paraId="49231D49" w14:textId="77777777" w:rsidR="006A5F4E" w:rsidRPr="00AD0311" w:rsidRDefault="006A5F4E" w:rsidP="006A5F4E">
      <w:pPr>
        <w:tabs>
          <w:tab w:val="num" w:pos="426"/>
        </w:tabs>
        <w:spacing w:line="360" w:lineRule="auto"/>
        <w:ind w:right="349"/>
        <w:jc w:val="both"/>
        <w:rPr>
          <w:rFonts w:asciiTheme="minorBidi" w:hAnsiTheme="minorBidi"/>
          <w:sz w:val="24"/>
          <w:lang w:val="de-DE"/>
        </w:rPr>
      </w:pPr>
    </w:p>
    <w:p w14:paraId="63276018" w14:textId="77777777" w:rsidR="006A5F4E" w:rsidRDefault="006A5F4E" w:rsidP="006A5F4E">
      <w:pPr>
        <w:rPr>
          <w:lang w:bidi="fa-IR"/>
        </w:rPr>
      </w:pPr>
      <w:r w:rsidRPr="00EE2C3C">
        <w:rPr>
          <w:rFonts w:asciiTheme="minorBidi" w:hAnsiTheme="minorBidi"/>
        </w:rPr>
        <w:t xml:space="preserve"> </w:t>
      </w:r>
      <w:r w:rsidRPr="00F510AE">
        <w:rPr>
          <w:noProof/>
        </w:rPr>
        <w:drawing>
          <wp:inline distT="0" distB="0" distL="0" distR="0" wp14:anchorId="1A8B4095" wp14:editId="6B396473">
            <wp:extent cx="5943600" cy="4490142"/>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490142"/>
                    </a:xfrm>
                    <a:prstGeom prst="rect">
                      <a:avLst/>
                    </a:prstGeom>
                    <a:noFill/>
                    <a:ln>
                      <a:noFill/>
                    </a:ln>
                  </pic:spPr>
                </pic:pic>
              </a:graphicData>
            </a:graphic>
          </wp:inline>
        </w:drawing>
      </w:r>
    </w:p>
    <w:p w14:paraId="789E6C1B" w14:textId="77777777" w:rsidR="006A5F4E" w:rsidRPr="001548E0" w:rsidRDefault="006A5F4E" w:rsidP="006A5F4E">
      <w:pPr>
        <w:rPr>
          <w:rFonts w:asciiTheme="minorBidi" w:hAnsiTheme="minorBidi"/>
        </w:rPr>
      </w:pPr>
    </w:p>
    <w:p w14:paraId="397BD5FB" w14:textId="20E2481D" w:rsidR="00807D2B" w:rsidRDefault="00807D2B" w:rsidP="006A5F4E"/>
    <w:p w14:paraId="2A391F26" w14:textId="77777777" w:rsidR="00C92F8B" w:rsidRDefault="00C92F8B"/>
    <w:p w14:paraId="67A7C8EA" w14:textId="77777777" w:rsidR="0073770B" w:rsidRPr="004F3461" w:rsidRDefault="0073770B" w:rsidP="004F3461">
      <w:pPr>
        <w:rPr>
          <w:rFonts w:asciiTheme="majorHAnsi" w:eastAsiaTheme="majorEastAsia" w:hAnsiTheme="majorHAnsi" w:cstheme="majorBidi"/>
          <w:b/>
          <w:bCs/>
          <w:color w:val="365F91" w:themeColor="accent1" w:themeShade="BF"/>
          <w:sz w:val="28"/>
          <w:szCs w:val="28"/>
        </w:rPr>
      </w:pPr>
    </w:p>
    <w:sectPr w:rsidR="0073770B" w:rsidRPr="004F3461" w:rsidSect="00941F58">
      <w:type w:val="continuous"/>
      <w:pgSz w:w="11907" w:h="16840" w:code="9"/>
      <w:pgMar w:top="1440" w:right="1080" w:bottom="1080" w:left="1080" w:header="360" w:footer="69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BE804" w14:textId="77777777" w:rsidR="006A5F4E" w:rsidRDefault="006A5F4E" w:rsidP="00336C68">
      <w:pPr>
        <w:spacing w:after="0" w:line="240" w:lineRule="auto"/>
      </w:pPr>
      <w:r>
        <w:separator/>
      </w:r>
    </w:p>
  </w:endnote>
  <w:endnote w:type="continuationSeparator" w:id="0">
    <w:p w14:paraId="6FFD245E" w14:textId="77777777" w:rsidR="006A5F4E" w:rsidRDefault="006A5F4E" w:rsidP="00336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ersian">
    <w:altName w:val="Times New Roman"/>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LOTAHD+TTE1B61088t00">
    <w:altName w:val="Arial"/>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Nazanin">
    <w:altName w:val="Courier New"/>
    <w:charset w:val="B2"/>
    <w:family w:val="auto"/>
    <w:pitch w:val="variable"/>
    <w:sig w:usb0="00002001" w:usb1="80000000" w:usb2="00000008" w:usb3="00000000" w:csb0="00000040" w:csb1="00000000"/>
  </w:font>
  <w:font w:name="TimesNew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90E69" w14:textId="77777777" w:rsidR="006A5F4E" w:rsidRDefault="006A5F4E" w:rsidP="00336C68">
      <w:pPr>
        <w:spacing w:after="0" w:line="240" w:lineRule="auto"/>
      </w:pPr>
      <w:r>
        <w:separator/>
      </w:r>
    </w:p>
  </w:footnote>
  <w:footnote w:type="continuationSeparator" w:id="0">
    <w:p w14:paraId="037AD123" w14:textId="77777777" w:rsidR="006A5F4E" w:rsidRDefault="006A5F4E" w:rsidP="00336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440" w:type="dxa"/>
      <w:jc w:val="center"/>
      <w:tblLook w:val="04A0" w:firstRow="1" w:lastRow="0" w:firstColumn="1" w:lastColumn="0" w:noHBand="0" w:noVBand="1"/>
    </w:tblPr>
    <w:tblGrid>
      <w:gridCol w:w="1980"/>
      <w:gridCol w:w="378"/>
      <w:gridCol w:w="5382"/>
      <w:gridCol w:w="990"/>
      <w:gridCol w:w="1710"/>
    </w:tblGrid>
    <w:tr w:rsidR="006A5F4E" w:rsidRPr="00405E20" w14:paraId="5B7660A9" w14:textId="77777777" w:rsidTr="00DD1409">
      <w:trPr>
        <w:trHeight w:val="1367"/>
        <w:jc w:val="center"/>
      </w:trPr>
      <w:tc>
        <w:tcPr>
          <w:tcW w:w="1980" w:type="dxa"/>
          <w:vMerge w:val="restart"/>
          <w:tcBorders>
            <w:top w:val="single" w:sz="18" w:space="0" w:color="auto"/>
            <w:left w:val="single" w:sz="18" w:space="0" w:color="auto"/>
            <w:bottom w:val="single" w:sz="4" w:space="0" w:color="auto"/>
            <w:right w:val="nil"/>
          </w:tcBorders>
          <w:noWrap/>
          <w:hideMark/>
        </w:tcPr>
        <w:p w14:paraId="257D9037" w14:textId="65CF84D7" w:rsidR="006A5F4E" w:rsidRPr="00405E20" w:rsidRDefault="006A5F4E" w:rsidP="00086A6B">
          <w:pPr>
            <w:pStyle w:val="Header"/>
            <w:ind w:right="415"/>
            <w:rPr>
              <w:rFonts w:ascii="Times New Roman" w:hAnsi="Times New Roman"/>
              <w:sz w:val="16"/>
              <w:szCs w:val="16"/>
            </w:rPr>
          </w:pPr>
          <w:r w:rsidRPr="00E824D6">
            <w:rPr>
              <w:rFonts w:ascii="Times New Roman" w:hAnsi="Times New Roman"/>
              <w:noProof/>
              <w:sz w:val="16"/>
              <w:szCs w:val="16"/>
            </w:rPr>
            <w:drawing>
              <wp:anchor distT="0" distB="0" distL="114300" distR="114300" simplePos="0" relativeHeight="251659264" behindDoc="1" locked="0" layoutInCell="1" allowOverlap="1" wp14:anchorId="268F681B" wp14:editId="6B2F5BD0">
                <wp:simplePos x="0" y="0"/>
                <wp:positionH relativeFrom="column">
                  <wp:posOffset>288290</wp:posOffset>
                </wp:positionH>
                <wp:positionV relativeFrom="paragraph">
                  <wp:posOffset>831850</wp:posOffset>
                </wp:positionV>
                <wp:extent cx="584327" cy="492369"/>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327" cy="492369"/>
                        </a:xfrm>
                        <a:prstGeom prst="rect">
                          <a:avLst/>
                        </a:prstGeom>
                        <a:noFill/>
                      </pic:spPr>
                    </pic:pic>
                  </a:graphicData>
                </a:graphic>
                <wp14:sizeRelH relativeFrom="page">
                  <wp14:pctWidth>0</wp14:pctWidth>
                </wp14:sizeRelH>
                <wp14:sizeRelV relativeFrom="page">
                  <wp14:pctHeight>0</wp14:pctHeight>
                </wp14:sizeRelV>
              </wp:anchor>
            </w:drawing>
          </w:r>
          <w:r w:rsidRPr="00E824D6">
            <w:rPr>
              <w:rFonts w:ascii="Times New Roman" w:hAnsi="Times New Roman"/>
              <w:noProof/>
              <w:sz w:val="16"/>
              <w:szCs w:val="16"/>
            </w:rPr>
            <w:drawing>
              <wp:anchor distT="0" distB="0" distL="114300" distR="114300" simplePos="0" relativeHeight="251662336" behindDoc="1" locked="0" layoutInCell="1" allowOverlap="1" wp14:anchorId="4EFB721D" wp14:editId="70DDE774">
                <wp:simplePos x="0" y="0"/>
                <wp:positionH relativeFrom="column">
                  <wp:posOffset>283845</wp:posOffset>
                </wp:positionH>
                <wp:positionV relativeFrom="paragraph">
                  <wp:posOffset>94615</wp:posOffset>
                </wp:positionV>
                <wp:extent cx="562708" cy="648337"/>
                <wp:effectExtent l="0" t="0" r="8890" b="0"/>
                <wp:wrapNone/>
                <wp:docPr id="2" name="Picture 1">
                  <a:extLst xmlns:a="http://schemas.openxmlformats.org/drawingml/2006/main">
                    <a:ext uri="{FF2B5EF4-FFF2-40B4-BE49-F238E27FC236}">
                      <a16:creationId xmlns:a16="http://schemas.microsoft.com/office/drawing/2014/main" id="{20CACC19-5169-474F-8816-37C864128B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0CACC19-5169-474F-8816-37C864128B09}"/>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2708" cy="648337"/>
                        </a:xfrm>
                        <a:prstGeom prst="rect">
                          <a:avLst/>
                        </a:prstGeom>
                        <a:noFill/>
                      </pic:spPr>
                    </pic:pic>
                  </a:graphicData>
                </a:graphic>
                <wp14:sizeRelH relativeFrom="page">
                  <wp14:pctWidth>0</wp14:pctWidth>
                </wp14:sizeRelH>
                <wp14:sizeRelV relativeFrom="page">
                  <wp14:pctHeight>0</wp14:pctHeight>
                </wp14:sizeRelV>
              </wp:anchor>
            </w:drawing>
          </w:r>
        </w:p>
      </w:tc>
      <w:tc>
        <w:tcPr>
          <w:tcW w:w="378" w:type="dxa"/>
          <w:vMerge w:val="restart"/>
          <w:tcBorders>
            <w:top w:val="single" w:sz="18" w:space="0" w:color="auto"/>
            <w:left w:val="nil"/>
            <w:bottom w:val="single" w:sz="4" w:space="0" w:color="auto"/>
            <w:right w:val="single" w:sz="18" w:space="0" w:color="auto"/>
          </w:tcBorders>
          <w:noWrap/>
        </w:tcPr>
        <w:p w14:paraId="5D1252EA" w14:textId="77777777" w:rsidR="006A5F4E" w:rsidRPr="00405E20" w:rsidRDefault="006A5F4E" w:rsidP="00073304">
          <w:pPr>
            <w:pStyle w:val="Header"/>
            <w:rPr>
              <w:rFonts w:ascii="Times New Roman" w:hAnsi="Times New Roman"/>
              <w:sz w:val="16"/>
              <w:szCs w:val="16"/>
            </w:rPr>
          </w:pPr>
        </w:p>
      </w:tc>
      <w:tc>
        <w:tcPr>
          <w:tcW w:w="5382" w:type="dxa"/>
          <w:tcBorders>
            <w:top w:val="single" w:sz="18" w:space="0" w:color="auto"/>
            <w:left w:val="single" w:sz="18" w:space="0" w:color="auto"/>
            <w:bottom w:val="single" w:sz="18" w:space="0" w:color="auto"/>
            <w:right w:val="single" w:sz="18" w:space="0" w:color="auto"/>
          </w:tcBorders>
          <w:noWrap/>
          <w:vAlign w:val="center"/>
          <w:hideMark/>
        </w:tcPr>
        <w:p w14:paraId="2303B90B" w14:textId="77777777" w:rsidR="006A5F4E" w:rsidRPr="00FA7FFA" w:rsidRDefault="006A5F4E" w:rsidP="00073304">
          <w:pPr>
            <w:pStyle w:val="Header"/>
            <w:spacing w:line="276" w:lineRule="auto"/>
            <w:jc w:val="center"/>
            <w:rPr>
              <w:rFonts w:ascii="Times New Roman" w:hAnsi="Times New Roman"/>
              <w:b/>
              <w:bCs/>
              <w:sz w:val="18"/>
              <w:szCs w:val="18"/>
            </w:rPr>
          </w:pPr>
          <w:proofErr w:type="spellStart"/>
          <w:r w:rsidRPr="00FA7FFA">
            <w:rPr>
              <w:rFonts w:ascii="Times New Roman" w:hAnsi="Times New Roman"/>
              <w:b/>
              <w:bCs/>
              <w:sz w:val="18"/>
              <w:szCs w:val="18"/>
            </w:rPr>
            <w:t>Toase-ehe</w:t>
          </w:r>
          <w:proofErr w:type="spellEnd"/>
          <w:r w:rsidRPr="00FA7FFA">
            <w:rPr>
              <w:rFonts w:ascii="Times New Roman" w:hAnsi="Times New Roman"/>
              <w:b/>
              <w:bCs/>
              <w:sz w:val="18"/>
              <w:szCs w:val="18"/>
            </w:rPr>
            <w:t xml:space="preserve"> Park </w:t>
          </w:r>
          <w:proofErr w:type="spellStart"/>
          <w:r w:rsidRPr="00FA7FFA">
            <w:rPr>
              <w:rFonts w:ascii="Times New Roman" w:hAnsi="Times New Roman"/>
              <w:b/>
              <w:bCs/>
              <w:sz w:val="18"/>
              <w:szCs w:val="18"/>
            </w:rPr>
            <w:t>Sanati</w:t>
          </w:r>
          <w:proofErr w:type="spellEnd"/>
          <w:r w:rsidRPr="00FA7FFA">
            <w:rPr>
              <w:rFonts w:ascii="Times New Roman" w:hAnsi="Times New Roman"/>
              <w:b/>
              <w:bCs/>
              <w:sz w:val="18"/>
              <w:szCs w:val="18"/>
            </w:rPr>
            <w:t xml:space="preserve"> </w:t>
          </w:r>
          <w:proofErr w:type="spellStart"/>
          <w:r w:rsidRPr="00FA7FFA">
            <w:rPr>
              <w:rFonts w:ascii="Times New Roman" w:hAnsi="Times New Roman"/>
              <w:b/>
              <w:bCs/>
              <w:sz w:val="18"/>
              <w:szCs w:val="18"/>
            </w:rPr>
            <w:t>Gohar</w:t>
          </w:r>
          <w:proofErr w:type="spellEnd"/>
          <w:r w:rsidRPr="00FA7FFA">
            <w:rPr>
              <w:rFonts w:ascii="Times New Roman" w:hAnsi="Times New Roman"/>
              <w:b/>
              <w:bCs/>
              <w:sz w:val="18"/>
              <w:szCs w:val="18"/>
            </w:rPr>
            <w:t xml:space="preserve"> </w:t>
          </w:r>
          <w:proofErr w:type="spellStart"/>
          <w:r w:rsidRPr="00FA7FFA">
            <w:rPr>
              <w:rFonts w:ascii="Times New Roman" w:hAnsi="Times New Roman"/>
              <w:b/>
              <w:bCs/>
              <w:sz w:val="18"/>
              <w:szCs w:val="18"/>
            </w:rPr>
            <w:t>Ofogh</w:t>
          </w:r>
          <w:proofErr w:type="spellEnd"/>
          <w:r w:rsidRPr="00FA7FFA">
            <w:rPr>
              <w:rFonts w:ascii="Times New Roman" w:hAnsi="Times New Roman"/>
              <w:b/>
              <w:bCs/>
              <w:sz w:val="18"/>
              <w:szCs w:val="18"/>
            </w:rPr>
            <w:t xml:space="preserve"> </w:t>
          </w:r>
        </w:p>
        <w:p w14:paraId="60DEB343" w14:textId="77777777" w:rsidR="006A5F4E" w:rsidRPr="00FA7FFA" w:rsidRDefault="006A5F4E" w:rsidP="00073304">
          <w:pPr>
            <w:pStyle w:val="Header"/>
            <w:spacing w:line="276" w:lineRule="auto"/>
            <w:jc w:val="center"/>
            <w:rPr>
              <w:rFonts w:ascii="Times New Roman" w:hAnsi="Times New Roman"/>
              <w:b/>
              <w:bCs/>
            </w:rPr>
          </w:pPr>
          <w:r w:rsidRPr="00FA7FFA">
            <w:rPr>
              <w:rFonts w:ascii="Times New Roman" w:hAnsi="Times New Roman"/>
              <w:b/>
              <w:bCs/>
              <w:sz w:val="18"/>
              <w:szCs w:val="18"/>
            </w:rPr>
            <w:t>Petrochemical Co.</w:t>
          </w:r>
        </w:p>
        <w:p w14:paraId="5A8FEA21" w14:textId="77777777" w:rsidR="006A5F4E" w:rsidRPr="00C60FE2" w:rsidRDefault="006A5F4E" w:rsidP="00073304">
          <w:pPr>
            <w:pStyle w:val="Header"/>
            <w:spacing w:line="276" w:lineRule="auto"/>
            <w:jc w:val="center"/>
            <w:rPr>
              <w:rFonts w:ascii="Times New Roman" w:hAnsi="Times New Roman"/>
              <w:b/>
              <w:bCs/>
              <w:sz w:val="18"/>
              <w:szCs w:val="18"/>
            </w:rPr>
          </w:pPr>
          <w:r w:rsidRPr="00090A01">
            <w:rPr>
              <w:rFonts w:ascii="Times New Roman" w:hAnsi="Times New Roman"/>
              <w:b/>
              <w:bCs/>
              <w:sz w:val="20"/>
              <w:szCs w:val="20"/>
            </w:rPr>
            <w:t>CONCEPTUAL, BASIC and DETAIL DESIGN ENGINEERING OF STYRENE PARK OFFSITE</w:t>
          </w:r>
        </w:p>
      </w:tc>
      <w:tc>
        <w:tcPr>
          <w:tcW w:w="2700" w:type="dxa"/>
          <w:gridSpan w:val="2"/>
          <w:vMerge w:val="restart"/>
          <w:tcBorders>
            <w:top w:val="single" w:sz="18" w:space="0" w:color="auto"/>
            <w:left w:val="single" w:sz="18" w:space="0" w:color="auto"/>
            <w:bottom w:val="single" w:sz="4" w:space="0" w:color="auto"/>
            <w:right w:val="single" w:sz="18" w:space="0" w:color="auto"/>
          </w:tcBorders>
          <w:noWrap/>
          <w:vAlign w:val="center"/>
          <w:hideMark/>
        </w:tcPr>
        <w:p w14:paraId="5E15D731" w14:textId="49216B9A" w:rsidR="006A5F4E" w:rsidRPr="00C60FE2" w:rsidRDefault="006A5F4E" w:rsidP="00073304">
          <w:pPr>
            <w:pStyle w:val="Header"/>
            <w:rPr>
              <w:rFonts w:ascii="Times New Roman" w:hAnsi="Times New Roman"/>
              <w:b/>
              <w:bCs/>
              <w:sz w:val="16"/>
              <w:szCs w:val="16"/>
            </w:rPr>
          </w:pPr>
          <w:r>
            <w:rPr>
              <w:rFonts w:ascii="Times New Roman" w:hAnsi="Times New Roman"/>
              <w:b/>
              <w:bCs/>
              <w:noProof/>
              <w:sz w:val="16"/>
              <w:szCs w:val="16"/>
            </w:rPr>
            <w:drawing>
              <wp:anchor distT="0" distB="0" distL="114300" distR="114300" simplePos="0" relativeHeight="251663360" behindDoc="1" locked="0" layoutInCell="1" allowOverlap="1" wp14:anchorId="137341D8" wp14:editId="653B3626">
                <wp:simplePos x="0" y="0"/>
                <wp:positionH relativeFrom="column">
                  <wp:posOffset>-517525</wp:posOffset>
                </wp:positionH>
                <wp:positionV relativeFrom="paragraph">
                  <wp:posOffset>-2540</wp:posOffset>
                </wp:positionV>
                <wp:extent cx="551815" cy="373380"/>
                <wp:effectExtent l="0" t="0" r="0" b="7620"/>
                <wp:wrapTight wrapText="bothSides">
                  <wp:wrapPolygon edited="0">
                    <wp:start x="7457" y="0"/>
                    <wp:lineTo x="2237" y="13224"/>
                    <wp:lineTo x="2237" y="20939"/>
                    <wp:lineTo x="18642" y="20939"/>
                    <wp:lineTo x="19388" y="15429"/>
                    <wp:lineTo x="15659" y="5510"/>
                    <wp:lineTo x="11185" y="0"/>
                    <wp:lineTo x="7457"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extLst>
                            <a:ext uri="{28A0092B-C50C-407E-A947-70E740481C1C}">
                              <a14:useLocalDpi xmlns:a14="http://schemas.microsoft.com/office/drawing/2010/main" val="0"/>
                            </a:ext>
                          </a:extLst>
                        </a:blip>
                        <a:stretch>
                          <a:fillRect/>
                        </a:stretch>
                      </pic:blipFill>
                      <pic:spPr>
                        <a:xfrm>
                          <a:off x="0" y="0"/>
                          <a:ext cx="551815" cy="373380"/>
                        </a:xfrm>
                        <a:prstGeom prst="rect">
                          <a:avLst/>
                        </a:prstGeom>
                      </pic:spPr>
                    </pic:pic>
                  </a:graphicData>
                </a:graphic>
                <wp14:sizeRelH relativeFrom="margin">
                  <wp14:pctWidth>0</wp14:pctWidth>
                </wp14:sizeRelH>
                <wp14:sizeRelV relativeFrom="margin">
                  <wp14:pctHeight>0</wp14:pctHeight>
                </wp14:sizeRelV>
              </wp:anchor>
            </w:drawing>
          </w:r>
        </w:p>
        <w:p w14:paraId="06ED5F87" w14:textId="3CAF9CC0" w:rsidR="006A5F4E" w:rsidRPr="00C60FE2" w:rsidRDefault="006A5F4E" w:rsidP="00E71300">
          <w:pPr>
            <w:tabs>
              <w:tab w:val="left" w:pos="1490"/>
            </w:tabs>
            <w:rPr>
              <w:rFonts w:ascii="Times New Roman" w:hAnsi="Times New Roman"/>
              <w:b/>
              <w:bCs/>
              <w:sz w:val="16"/>
              <w:szCs w:val="16"/>
            </w:rPr>
          </w:pPr>
          <w:r w:rsidRPr="00E824D6">
            <w:rPr>
              <w:rFonts w:ascii="Times New Roman" w:hAnsi="Times New Roman"/>
              <w:noProof/>
              <w:sz w:val="16"/>
              <w:szCs w:val="16"/>
            </w:rPr>
            <w:drawing>
              <wp:anchor distT="0" distB="0" distL="114300" distR="114300" simplePos="0" relativeHeight="251660288" behindDoc="1" locked="0" layoutInCell="1" allowOverlap="1" wp14:anchorId="2C85BA92" wp14:editId="05844F0F">
                <wp:simplePos x="0" y="0"/>
                <wp:positionH relativeFrom="column">
                  <wp:posOffset>-474345</wp:posOffset>
                </wp:positionH>
                <wp:positionV relativeFrom="paragraph">
                  <wp:posOffset>304800</wp:posOffset>
                </wp:positionV>
                <wp:extent cx="502920" cy="502920"/>
                <wp:effectExtent l="0" t="0" r="0" b="0"/>
                <wp:wrapTight wrapText="bothSides">
                  <wp:wrapPolygon edited="0">
                    <wp:start x="0" y="0"/>
                    <wp:lineTo x="0" y="20455"/>
                    <wp:lineTo x="20455" y="20455"/>
                    <wp:lineTo x="20455" y="0"/>
                    <wp:lineTo x="0" y="0"/>
                  </wp:wrapPolygon>
                </wp:wrapTight>
                <wp:docPr id="3" name="Picture 5">
                  <a:extLst xmlns:a="http://schemas.openxmlformats.org/drawingml/2006/main">
                    <a:ext uri="{FF2B5EF4-FFF2-40B4-BE49-F238E27FC236}">
                      <a16:creationId xmlns:a16="http://schemas.microsoft.com/office/drawing/2014/main" id="{E3B96D63-0F36-4274-9651-C30D2525D6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3B96D63-0F36-4274-9651-C30D2525D67D}"/>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14:sizeRelH relativeFrom="page">
                  <wp14:pctWidth>0</wp14:pctWidth>
                </wp14:sizeRelH>
                <wp14:sizeRelV relativeFrom="page">
                  <wp14:pctHeight>0</wp14:pctHeight>
                </wp14:sizeRelV>
              </wp:anchor>
            </w:drawing>
          </w:r>
          <w:r w:rsidR="004C20E0">
            <w:rPr>
              <w:rFonts w:ascii="Times New Roman" w:hAnsi="Times New Roman"/>
              <w:b/>
              <w:bCs/>
              <w:noProof/>
              <w:color w:val="FF0000"/>
              <w:sz w:val="16"/>
              <w:szCs w:val="16"/>
            </w:rPr>
            <w:drawing>
              <wp:inline distT="0" distB="0" distL="0" distR="0" wp14:anchorId="381D4260" wp14:editId="5588216F">
                <wp:extent cx="969645" cy="560705"/>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9645" cy="560705"/>
                        </a:xfrm>
                        <a:prstGeom prst="rect">
                          <a:avLst/>
                        </a:prstGeom>
                        <a:noFill/>
                      </pic:spPr>
                    </pic:pic>
                  </a:graphicData>
                </a:graphic>
              </wp:inline>
            </w:drawing>
          </w:r>
        </w:p>
      </w:tc>
    </w:tr>
    <w:tr w:rsidR="006A5F4E" w:rsidRPr="00405E20" w14:paraId="50E8CB0E" w14:textId="77777777" w:rsidTr="00DD1409">
      <w:trPr>
        <w:trHeight w:val="257"/>
        <w:jc w:val="center"/>
      </w:trPr>
      <w:tc>
        <w:tcPr>
          <w:tcW w:w="1980" w:type="dxa"/>
          <w:vMerge/>
          <w:tcBorders>
            <w:left w:val="single" w:sz="18" w:space="0" w:color="auto"/>
            <w:right w:val="nil"/>
          </w:tcBorders>
          <w:noWrap/>
        </w:tcPr>
        <w:p w14:paraId="67670A16" w14:textId="77777777" w:rsidR="006A5F4E" w:rsidRPr="00405E20" w:rsidRDefault="006A5F4E" w:rsidP="00073304">
          <w:pPr>
            <w:pStyle w:val="Header"/>
            <w:rPr>
              <w:rFonts w:ascii="Times New Roman" w:hAnsi="Times New Roman"/>
              <w:sz w:val="16"/>
              <w:szCs w:val="16"/>
            </w:rPr>
          </w:pPr>
        </w:p>
      </w:tc>
      <w:tc>
        <w:tcPr>
          <w:tcW w:w="378" w:type="dxa"/>
          <w:vMerge/>
          <w:tcBorders>
            <w:left w:val="nil"/>
            <w:bottom w:val="nil"/>
            <w:right w:val="single" w:sz="18" w:space="0" w:color="auto"/>
          </w:tcBorders>
          <w:noWrap/>
        </w:tcPr>
        <w:p w14:paraId="76FACDE6" w14:textId="77777777" w:rsidR="006A5F4E" w:rsidRPr="00405E20" w:rsidRDefault="006A5F4E" w:rsidP="00073304">
          <w:pPr>
            <w:pStyle w:val="Header"/>
            <w:rPr>
              <w:rFonts w:ascii="Times New Roman" w:hAnsi="Times New Roman"/>
              <w:sz w:val="16"/>
              <w:szCs w:val="16"/>
            </w:rPr>
          </w:pPr>
        </w:p>
      </w:tc>
      <w:tc>
        <w:tcPr>
          <w:tcW w:w="5382" w:type="dxa"/>
          <w:vMerge w:val="restart"/>
          <w:tcBorders>
            <w:top w:val="single" w:sz="18" w:space="0" w:color="auto"/>
            <w:left w:val="single" w:sz="18" w:space="0" w:color="auto"/>
            <w:bottom w:val="single" w:sz="4" w:space="0" w:color="auto"/>
            <w:right w:val="single" w:sz="18" w:space="0" w:color="auto"/>
          </w:tcBorders>
          <w:noWrap/>
          <w:vAlign w:val="center"/>
        </w:tcPr>
        <w:p w14:paraId="749FA3AB" w14:textId="77777777" w:rsidR="006A5F4E" w:rsidRDefault="006A5F4E" w:rsidP="0012402F">
          <w:pPr>
            <w:rPr>
              <w:rFonts w:ascii="Times New Roman" w:hAnsi="Times New Roman"/>
              <w:sz w:val="20"/>
              <w:szCs w:val="20"/>
            </w:rPr>
          </w:pPr>
          <w:r w:rsidRPr="00405E20">
            <w:rPr>
              <w:rFonts w:ascii="Times New Roman" w:hAnsi="Times New Roman"/>
              <w:sz w:val="20"/>
              <w:szCs w:val="20"/>
            </w:rPr>
            <w:t xml:space="preserve">Document </w:t>
          </w:r>
          <w:r>
            <w:rPr>
              <w:rFonts w:ascii="Times New Roman" w:hAnsi="Times New Roman"/>
              <w:sz w:val="20"/>
              <w:szCs w:val="20"/>
            </w:rPr>
            <w:t>Title</w:t>
          </w:r>
          <w:r w:rsidRPr="00405E20">
            <w:rPr>
              <w:rFonts w:ascii="Times New Roman" w:hAnsi="Times New Roman"/>
              <w:sz w:val="20"/>
              <w:szCs w:val="20"/>
            </w:rPr>
            <w:t>:</w:t>
          </w:r>
          <w:r w:rsidRPr="009848F3">
            <w:rPr>
              <w:rFonts w:ascii="Times New Roman" w:hAnsi="Times New Roman"/>
              <w:sz w:val="20"/>
              <w:szCs w:val="20"/>
            </w:rPr>
            <w:t xml:space="preserve"> </w:t>
          </w:r>
        </w:p>
        <w:p w14:paraId="0EB9DD94" w14:textId="59605284" w:rsidR="006A5F4E" w:rsidRPr="009848F3" w:rsidRDefault="006A5F4E" w:rsidP="00E41A43">
          <w:pPr>
            <w:jc w:val="center"/>
            <w:rPr>
              <w:rFonts w:ascii="Times New Roman" w:hAnsi="Times New Roman"/>
              <w:sz w:val="20"/>
              <w:szCs w:val="20"/>
            </w:rPr>
          </w:pPr>
          <w:r w:rsidRPr="00E41A43">
            <w:rPr>
              <w:rFonts w:ascii="Times New Roman" w:hAnsi="Times New Roman"/>
              <w:sz w:val="20"/>
              <w:szCs w:val="20"/>
            </w:rPr>
            <w:t>NDT procedure for Ru0001A / B-D-02</w:t>
          </w:r>
        </w:p>
      </w:tc>
      <w:tc>
        <w:tcPr>
          <w:tcW w:w="2700" w:type="dxa"/>
          <w:gridSpan w:val="2"/>
          <w:vMerge/>
          <w:tcBorders>
            <w:left w:val="single" w:sz="18" w:space="0" w:color="auto"/>
            <w:bottom w:val="nil"/>
            <w:right w:val="single" w:sz="18" w:space="0" w:color="auto"/>
          </w:tcBorders>
          <w:noWrap/>
          <w:vAlign w:val="center"/>
        </w:tcPr>
        <w:p w14:paraId="0B763556" w14:textId="77777777" w:rsidR="006A5F4E" w:rsidRPr="00405E20" w:rsidRDefault="006A5F4E" w:rsidP="00090A01">
          <w:pPr>
            <w:pStyle w:val="Header"/>
            <w:rPr>
              <w:rFonts w:ascii="Times New Roman" w:hAnsi="Times New Roman"/>
              <w:sz w:val="16"/>
              <w:szCs w:val="16"/>
            </w:rPr>
          </w:pPr>
        </w:p>
      </w:tc>
    </w:tr>
    <w:tr w:rsidR="006A5F4E" w:rsidRPr="00405E20" w14:paraId="4EE4B62A" w14:textId="77777777" w:rsidTr="00DD1409">
      <w:trPr>
        <w:trHeight w:val="62"/>
        <w:jc w:val="center"/>
      </w:trPr>
      <w:tc>
        <w:tcPr>
          <w:tcW w:w="1980" w:type="dxa"/>
          <w:vMerge/>
          <w:tcBorders>
            <w:left w:val="single" w:sz="18" w:space="0" w:color="auto"/>
            <w:right w:val="nil"/>
          </w:tcBorders>
          <w:noWrap/>
          <w:hideMark/>
        </w:tcPr>
        <w:p w14:paraId="0DC2B560" w14:textId="77777777" w:rsidR="006A5F4E" w:rsidRPr="00405E20" w:rsidRDefault="006A5F4E" w:rsidP="00073304">
          <w:pPr>
            <w:pStyle w:val="Header"/>
            <w:rPr>
              <w:rFonts w:ascii="Times New Roman" w:hAnsi="Times New Roman"/>
              <w:sz w:val="16"/>
              <w:szCs w:val="16"/>
            </w:rPr>
          </w:pPr>
        </w:p>
      </w:tc>
      <w:tc>
        <w:tcPr>
          <w:tcW w:w="378" w:type="dxa"/>
          <w:vMerge w:val="restart"/>
          <w:tcBorders>
            <w:top w:val="nil"/>
            <w:left w:val="nil"/>
            <w:right w:val="single" w:sz="18" w:space="0" w:color="auto"/>
          </w:tcBorders>
        </w:tcPr>
        <w:p w14:paraId="01B4DCD3" w14:textId="77777777" w:rsidR="006A5F4E" w:rsidRPr="00405E20" w:rsidRDefault="006A5F4E" w:rsidP="00073304">
          <w:pPr>
            <w:pStyle w:val="Header"/>
            <w:rPr>
              <w:rFonts w:ascii="Times New Roman" w:hAnsi="Times New Roman"/>
              <w:sz w:val="16"/>
              <w:szCs w:val="16"/>
            </w:rPr>
          </w:pPr>
        </w:p>
      </w:tc>
      <w:tc>
        <w:tcPr>
          <w:tcW w:w="5382" w:type="dxa"/>
          <w:vMerge/>
          <w:tcBorders>
            <w:left w:val="single" w:sz="18" w:space="0" w:color="auto"/>
            <w:bottom w:val="single" w:sz="18" w:space="0" w:color="auto"/>
            <w:right w:val="single" w:sz="18" w:space="0" w:color="auto"/>
          </w:tcBorders>
          <w:noWrap/>
          <w:vAlign w:val="center"/>
          <w:hideMark/>
        </w:tcPr>
        <w:p w14:paraId="12883FEE" w14:textId="77777777" w:rsidR="006A5F4E" w:rsidRPr="00405E20" w:rsidRDefault="006A5F4E" w:rsidP="00090A01">
          <w:pPr>
            <w:pStyle w:val="Header"/>
            <w:rPr>
              <w:rFonts w:ascii="Times New Roman" w:hAnsi="Times New Roman"/>
              <w:sz w:val="16"/>
              <w:szCs w:val="16"/>
            </w:rPr>
          </w:pPr>
        </w:p>
      </w:tc>
      <w:tc>
        <w:tcPr>
          <w:tcW w:w="2700" w:type="dxa"/>
          <w:gridSpan w:val="2"/>
          <w:tcBorders>
            <w:top w:val="nil"/>
            <w:left w:val="single" w:sz="18" w:space="0" w:color="auto"/>
            <w:right w:val="single" w:sz="18" w:space="0" w:color="auto"/>
          </w:tcBorders>
          <w:noWrap/>
          <w:vAlign w:val="center"/>
          <w:hideMark/>
        </w:tcPr>
        <w:p w14:paraId="10094690" w14:textId="0A3112B7" w:rsidR="006A5F4E" w:rsidRPr="00405E20" w:rsidRDefault="006A5F4E" w:rsidP="00090A01">
          <w:pPr>
            <w:pStyle w:val="Header"/>
            <w:rPr>
              <w:rFonts w:ascii="Times New Roman" w:hAnsi="Times New Roman"/>
              <w:sz w:val="16"/>
              <w:szCs w:val="16"/>
            </w:rPr>
          </w:pPr>
        </w:p>
      </w:tc>
    </w:tr>
    <w:tr w:rsidR="006A5F4E" w:rsidRPr="00405E20" w14:paraId="0536A9C0" w14:textId="77777777" w:rsidTr="00DD1409">
      <w:trPr>
        <w:trHeight w:val="513"/>
        <w:jc w:val="center"/>
      </w:trPr>
      <w:tc>
        <w:tcPr>
          <w:tcW w:w="1980" w:type="dxa"/>
          <w:vMerge/>
          <w:tcBorders>
            <w:left w:val="single" w:sz="18" w:space="0" w:color="auto"/>
            <w:bottom w:val="single" w:sz="18" w:space="0" w:color="auto"/>
            <w:right w:val="nil"/>
          </w:tcBorders>
          <w:noWrap/>
        </w:tcPr>
        <w:p w14:paraId="372D3769" w14:textId="77777777" w:rsidR="006A5F4E" w:rsidRPr="00405E20" w:rsidRDefault="006A5F4E" w:rsidP="00073304">
          <w:pPr>
            <w:pStyle w:val="Header"/>
            <w:rPr>
              <w:rFonts w:ascii="Times New Roman" w:hAnsi="Times New Roman"/>
              <w:sz w:val="16"/>
              <w:szCs w:val="16"/>
            </w:rPr>
          </w:pPr>
        </w:p>
      </w:tc>
      <w:tc>
        <w:tcPr>
          <w:tcW w:w="378" w:type="dxa"/>
          <w:vMerge/>
          <w:tcBorders>
            <w:top w:val="nil"/>
            <w:left w:val="nil"/>
            <w:bottom w:val="single" w:sz="18" w:space="0" w:color="auto"/>
            <w:right w:val="single" w:sz="18" w:space="0" w:color="auto"/>
          </w:tcBorders>
        </w:tcPr>
        <w:p w14:paraId="5CB37BED" w14:textId="77777777" w:rsidR="006A5F4E" w:rsidRPr="00405E20" w:rsidRDefault="006A5F4E" w:rsidP="00073304">
          <w:pPr>
            <w:pStyle w:val="Header"/>
            <w:rPr>
              <w:rFonts w:ascii="Times New Roman" w:hAnsi="Times New Roman"/>
              <w:sz w:val="16"/>
              <w:szCs w:val="16"/>
            </w:rPr>
          </w:pPr>
        </w:p>
      </w:tc>
      <w:tc>
        <w:tcPr>
          <w:tcW w:w="5382" w:type="dxa"/>
          <w:tcBorders>
            <w:top w:val="single" w:sz="18" w:space="0" w:color="auto"/>
            <w:left w:val="single" w:sz="18" w:space="0" w:color="auto"/>
            <w:bottom w:val="single" w:sz="18" w:space="0" w:color="auto"/>
            <w:right w:val="single" w:sz="18" w:space="0" w:color="auto"/>
          </w:tcBorders>
          <w:noWrap/>
          <w:vAlign w:val="center"/>
        </w:tcPr>
        <w:p w14:paraId="6CA6298F" w14:textId="4B3B3236" w:rsidR="006A5F4E" w:rsidRPr="00073304" w:rsidRDefault="006A5F4E" w:rsidP="002C5C21">
          <w:pPr>
            <w:pStyle w:val="Header"/>
            <w:rPr>
              <w:rFonts w:ascii="Times New Roman" w:hAnsi="Times New Roman"/>
              <w:sz w:val="24"/>
              <w:szCs w:val="24"/>
            </w:rPr>
          </w:pPr>
          <w:r w:rsidRPr="00405E20">
            <w:rPr>
              <w:rFonts w:ascii="Times New Roman" w:hAnsi="Times New Roman"/>
              <w:sz w:val="20"/>
              <w:szCs w:val="20"/>
            </w:rPr>
            <w:t xml:space="preserve">Document </w:t>
          </w:r>
          <w:r>
            <w:rPr>
              <w:rFonts w:ascii="Times New Roman" w:hAnsi="Times New Roman"/>
              <w:sz w:val="20"/>
              <w:szCs w:val="20"/>
            </w:rPr>
            <w:t>No.</w:t>
          </w:r>
          <w:r w:rsidRPr="00405E20">
            <w:rPr>
              <w:rFonts w:ascii="Times New Roman" w:hAnsi="Times New Roman"/>
              <w:sz w:val="20"/>
              <w:szCs w:val="20"/>
            </w:rPr>
            <w:t>:</w:t>
          </w:r>
          <w:r>
            <w:t xml:space="preserve"> </w:t>
          </w:r>
          <w:r w:rsidRPr="00E41A43">
            <w:rPr>
              <w:rFonts w:ascii="Times New Roman" w:hAnsi="Times New Roman"/>
            </w:rPr>
            <w:t>EI027-ASP-VD-ME-PRO-0</w:t>
          </w:r>
          <w:r w:rsidR="004C20E0">
            <w:rPr>
              <w:rFonts w:ascii="Times New Roman" w:hAnsi="Times New Roman"/>
            </w:rPr>
            <w:t>10</w:t>
          </w:r>
        </w:p>
      </w:tc>
      <w:tc>
        <w:tcPr>
          <w:tcW w:w="990" w:type="dxa"/>
          <w:tcBorders>
            <w:top w:val="single" w:sz="18" w:space="0" w:color="auto"/>
            <w:left w:val="single" w:sz="18" w:space="0" w:color="auto"/>
            <w:bottom w:val="single" w:sz="18" w:space="0" w:color="auto"/>
            <w:right w:val="single" w:sz="18" w:space="0" w:color="auto"/>
          </w:tcBorders>
          <w:noWrap/>
          <w:vAlign w:val="center"/>
        </w:tcPr>
        <w:p w14:paraId="3D953375" w14:textId="579C357D" w:rsidR="006A5F4E" w:rsidRPr="00090A01" w:rsidRDefault="006A5F4E" w:rsidP="0012402F">
          <w:pPr>
            <w:pStyle w:val="Header"/>
            <w:rPr>
              <w:rFonts w:ascii="Times New Roman" w:hAnsi="Times New Roman"/>
              <w:sz w:val="20"/>
              <w:szCs w:val="20"/>
            </w:rPr>
          </w:pPr>
          <w:r w:rsidRPr="00405E20">
            <w:rPr>
              <w:rFonts w:ascii="Times New Roman" w:hAnsi="Times New Roman"/>
              <w:sz w:val="20"/>
              <w:szCs w:val="20"/>
            </w:rPr>
            <w:t>Rev.</w:t>
          </w:r>
          <w:r>
            <w:rPr>
              <w:rFonts w:ascii="Times New Roman" w:hAnsi="Times New Roman"/>
              <w:sz w:val="20"/>
              <w:szCs w:val="20"/>
            </w:rPr>
            <w:t xml:space="preserve"> R0</w:t>
          </w:r>
        </w:p>
      </w:tc>
      <w:tc>
        <w:tcPr>
          <w:tcW w:w="1710" w:type="dxa"/>
          <w:tcBorders>
            <w:top w:val="single" w:sz="18" w:space="0" w:color="auto"/>
            <w:left w:val="single" w:sz="18" w:space="0" w:color="auto"/>
            <w:bottom w:val="single" w:sz="18" w:space="0" w:color="auto"/>
            <w:right w:val="single" w:sz="18" w:space="0" w:color="auto"/>
          </w:tcBorders>
          <w:vAlign w:val="center"/>
        </w:tcPr>
        <w:p w14:paraId="1FE3E78C" w14:textId="48754A92" w:rsidR="006A5F4E" w:rsidRPr="002B085F" w:rsidRDefault="006A5F4E" w:rsidP="004C20E0">
          <w:pPr>
            <w:pStyle w:val="Header"/>
            <w:jc w:val="center"/>
            <w:rPr>
              <w:rFonts w:ascii="Times New Roman" w:hAnsi="Times New Roman"/>
              <w:sz w:val="20"/>
              <w:szCs w:val="20"/>
            </w:rPr>
          </w:pPr>
          <w:r w:rsidRPr="002B085F">
            <w:rPr>
              <w:rFonts w:ascii="Times New Roman" w:hAnsi="Times New Roman"/>
              <w:sz w:val="20"/>
              <w:szCs w:val="20"/>
            </w:rPr>
            <w:t xml:space="preserve">Page  </w:t>
          </w:r>
          <w:r w:rsidRPr="002B085F">
            <w:rPr>
              <w:rFonts w:ascii="Times New Roman" w:hAnsi="Times New Roman"/>
              <w:sz w:val="20"/>
              <w:szCs w:val="20"/>
            </w:rPr>
            <w:fldChar w:fldCharType="begin"/>
          </w:r>
          <w:r w:rsidRPr="002B085F">
            <w:rPr>
              <w:rFonts w:ascii="Times New Roman" w:hAnsi="Times New Roman"/>
              <w:sz w:val="20"/>
              <w:szCs w:val="20"/>
            </w:rPr>
            <w:instrText xml:space="preserve"> PAGE  \* Arabic  \* MERGEFORMAT </w:instrText>
          </w:r>
          <w:r w:rsidRPr="002B085F">
            <w:rPr>
              <w:rFonts w:ascii="Times New Roman" w:hAnsi="Times New Roman"/>
              <w:sz w:val="20"/>
              <w:szCs w:val="20"/>
            </w:rPr>
            <w:fldChar w:fldCharType="separate"/>
          </w:r>
          <w:r w:rsidR="002C5C21">
            <w:rPr>
              <w:rFonts w:ascii="Times New Roman" w:hAnsi="Times New Roman"/>
              <w:noProof/>
              <w:sz w:val="20"/>
              <w:szCs w:val="20"/>
            </w:rPr>
            <w:t>20</w:t>
          </w:r>
          <w:r w:rsidRPr="002B085F">
            <w:rPr>
              <w:rFonts w:ascii="Times New Roman" w:hAnsi="Times New Roman"/>
              <w:sz w:val="20"/>
              <w:szCs w:val="20"/>
            </w:rPr>
            <w:fldChar w:fldCharType="end"/>
          </w:r>
          <w:r w:rsidRPr="002B085F">
            <w:rPr>
              <w:rFonts w:ascii="Times New Roman" w:hAnsi="Times New Roman"/>
              <w:sz w:val="20"/>
              <w:szCs w:val="20"/>
            </w:rPr>
            <w:t xml:space="preserve">  of   </w:t>
          </w:r>
          <w:r w:rsidR="004C20E0">
            <w:rPr>
              <w:noProof/>
            </w:rPr>
            <w:t>26</w:t>
          </w:r>
        </w:p>
      </w:tc>
    </w:tr>
  </w:tbl>
  <w:p w14:paraId="1D1ACD98" w14:textId="3B1C053D" w:rsidR="006A5F4E" w:rsidRDefault="006A5F4E" w:rsidP="00106E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44378"/>
    <w:multiLevelType w:val="hybridMultilevel"/>
    <w:tmpl w:val="1F069D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825E72"/>
    <w:multiLevelType w:val="hybridMultilevel"/>
    <w:tmpl w:val="28827906"/>
    <w:lvl w:ilvl="0" w:tplc="FFFFFFFF">
      <w:start w:val="1"/>
      <w:numFmt w:val="irohaFullWidth"/>
      <w:lvlText w:val=""/>
      <w:lvlJc w:val="left"/>
      <w:pPr>
        <w:tabs>
          <w:tab w:val="num" w:pos="1697"/>
        </w:tabs>
        <w:ind w:left="1697" w:hanging="360"/>
      </w:pPr>
      <w:rPr>
        <w:rFonts w:ascii="Symbol" w:hAnsi="Symbol" w:hint="default"/>
      </w:rPr>
    </w:lvl>
    <w:lvl w:ilvl="1" w:tplc="FFFFFFFF">
      <w:start w:val="1"/>
      <w:numFmt w:val="decimal"/>
      <w:lvlText w:val="%2."/>
      <w:lvlJc w:val="left"/>
      <w:pPr>
        <w:tabs>
          <w:tab w:val="num" w:pos="2417"/>
        </w:tabs>
        <w:ind w:left="2417" w:hanging="360"/>
      </w:pPr>
    </w:lvl>
    <w:lvl w:ilvl="2" w:tplc="301C03FA">
      <w:start w:val="1"/>
      <w:numFmt w:val="lowerLetter"/>
      <w:lvlText w:val="%3)"/>
      <w:lvlJc w:val="left"/>
      <w:pPr>
        <w:tabs>
          <w:tab w:val="num" w:pos="3137"/>
        </w:tabs>
        <w:ind w:left="3137" w:hanging="360"/>
      </w:pPr>
    </w:lvl>
    <w:lvl w:ilvl="3" w:tplc="04090001">
      <w:start w:val="1"/>
      <w:numFmt w:val="bullet"/>
      <w:lvlText w:val=""/>
      <w:lvlJc w:val="left"/>
      <w:pPr>
        <w:tabs>
          <w:tab w:val="num" w:pos="3857"/>
        </w:tabs>
        <w:ind w:left="3857" w:hanging="360"/>
      </w:pPr>
      <w:rPr>
        <w:rFonts w:ascii="Symbol" w:hAnsi="Symbol" w:hint="default"/>
      </w:rPr>
    </w:lvl>
    <w:lvl w:ilvl="4" w:tplc="FFFFFFFF">
      <w:start w:val="1"/>
      <w:numFmt w:val="irohaFullWidth"/>
      <w:lvlText w:val="o"/>
      <w:lvlJc w:val="left"/>
      <w:pPr>
        <w:tabs>
          <w:tab w:val="num" w:pos="4577"/>
        </w:tabs>
        <w:ind w:left="4577" w:hanging="360"/>
      </w:pPr>
      <w:rPr>
        <w:rFonts w:ascii="Courier New" w:hAnsi="Courier New" w:cs="Times New Roman" w:hint="default"/>
      </w:rPr>
    </w:lvl>
    <w:lvl w:ilvl="5" w:tplc="04090001">
      <w:start w:val="1"/>
      <w:numFmt w:val="bullet"/>
      <w:lvlText w:val=""/>
      <w:lvlJc w:val="left"/>
      <w:pPr>
        <w:ind w:left="5297" w:hanging="360"/>
      </w:pPr>
      <w:rPr>
        <w:rFonts w:ascii="Symbol" w:hAnsi="Symbol" w:hint="default"/>
      </w:rPr>
    </w:lvl>
    <w:lvl w:ilvl="6" w:tplc="AD98420E">
      <w:start w:val="1"/>
      <w:numFmt w:val="decimal"/>
      <w:lvlText w:val="%7-"/>
      <w:lvlJc w:val="left"/>
      <w:pPr>
        <w:ind w:left="540" w:hanging="360"/>
      </w:pPr>
      <w:rPr>
        <w:rFonts w:ascii="Arial" w:hAnsi="Arial" w:cs="Arial" w:hint="default"/>
        <w:b/>
        <w:bCs/>
      </w:rPr>
    </w:lvl>
    <w:lvl w:ilvl="7" w:tplc="FFFFFFFF">
      <w:start w:val="1"/>
      <w:numFmt w:val="irohaFullWidth"/>
      <w:lvlText w:val="o"/>
      <w:lvlJc w:val="left"/>
      <w:pPr>
        <w:tabs>
          <w:tab w:val="num" w:pos="6737"/>
        </w:tabs>
        <w:ind w:left="6737" w:hanging="360"/>
      </w:pPr>
      <w:rPr>
        <w:rFonts w:ascii="Courier New" w:hAnsi="Courier New" w:cs="Times New Roman" w:hint="default"/>
      </w:rPr>
    </w:lvl>
    <w:lvl w:ilvl="8" w:tplc="FFFFFFFF">
      <w:start w:val="1"/>
      <w:numFmt w:val="irohaFullWidth"/>
      <w:lvlText w:val=""/>
      <w:lvlJc w:val="left"/>
      <w:pPr>
        <w:tabs>
          <w:tab w:val="num" w:pos="7457"/>
        </w:tabs>
        <w:ind w:left="7457" w:hanging="360"/>
      </w:pPr>
      <w:rPr>
        <w:rFonts w:ascii="Wingdings" w:hAnsi="Wingdings" w:hint="default"/>
      </w:rPr>
    </w:lvl>
  </w:abstractNum>
  <w:abstractNum w:abstractNumId="2" w15:restartNumberingAfterBreak="0">
    <w:nsid w:val="2EC5673A"/>
    <w:multiLevelType w:val="multilevel"/>
    <w:tmpl w:val="6F06CE5E"/>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pStyle w:val="Heading21"/>
      <w:lvlText w:val="%1.%2"/>
      <w:lvlJc w:val="left"/>
      <w:pPr>
        <w:tabs>
          <w:tab w:val="num" w:pos="720"/>
        </w:tabs>
        <w:ind w:left="720" w:hanging="720"/>
      </w:pPr>
      <w:rPr>
        <w:rFonts w:ascii="Arial" w:hAnsi="Arial" w:hint="default"/>
        <w:b w:val="0"/>
        <w:i w:val="0"/>
        <w:sz w:val="20"/>
      </w:rPr>
    </w:lvl>
    <w:lvl w:ilvl="2">
      <w:start w:val="1"/>
      <w:numFmt w:val="upperLetter"/>
      <w:pStyle w:val="Heading22"/>
      <w:lvlText w:val="%3."/>
      <w:lvlJc w:val="left"/>
      <w:pPr>
        <w:tabs>
          <w:tab w:val="num" w:pos="1440"/>
        </w:tabs>
        <w:ind w:left="1440" w:hanging="720"/>
      </w:pPr>
      <w:rPr>
        <w:rFonts w:ascii="Arial" w:hAnsi="Arial" w:hint="default"/>
        <w:b w:val="0"/>
        <w:i w:val="0"/>
        <w:sz w:val="20"/>
      </w:rPr>
    </w:lvl>
    <w:lvl w:ilvl="3">
      <w:start w:val="1"/>
      <w:numFmt w:val="decimal"/>
      <w:pStyle w:val="Heading23"/>
      <w:lvlText w:val="%4."/>
      <w:lvlJc w:val="left"/>
      <w:pPr>
        <w:tabs>
          <w:tab w:val="num" w:pos="2160"/>
        </w:tabs>
        <w:ind w:left="2160" w:hanging="720"/>
      </w:pPr>
      <w:rPr>
        <w:rFonts w:ascii="Arial" w:hAnsi="Arial" w:hint="default"/>
        <w:b w:val="0"/>
        <w:i w:val="0"/>
        <w:sz w:val="20"/>
      </w:rPr>
    </w:lvl>
    <w:lvl w:ilvl="4">
      <w:start w:val="1"/>
      <w:numFmt w:val="lowerLetter"/>
      <w:pStyle w:val="Heading24"/>
      <w:lvlText w:val="%5."/>
      <w:lvlJc w:val="left"/>
      <w:pPr>
        <w:tabs>
          <w:tab w:val="num" w:pos="2880"/>
        </w:tabs>
        <w:ind w:left="2880" w:hanging="720"/>
      </w:pPr>
      <w:rPr>
        <w:rFonts w:ascii="Arial" w:hAnsi="Arial" w:hint="default"/>
        <w:b w:val="0"/>
        <w:i w:val="0"/>
        <w:sz w:val="20"/>
      </w:rPr>
    </w:lvl>
    <w:lvl w:ilvl="5">
      <w:start w:val="1"/>
      <w:numFmt w:val="decimal"/>
      <w:pStyle w:val="Heading25"/>
      <w:lvlText w:val="(%6)"/>
      <w:lvlJc w:val="left"/>
      <w:pPr>
        <w:tabs>
          <w:tab w:val="num" w:pos="3600"/>
        </w:tabs>
        <w:ind w:left="3600" w:hanging="720"/>
      </w:pPr>
      <w:rPr>
        <w:rFonts w:ascii="Arial" w:hAnsi="Arial" w:hint="default"/>
        <w:b w:val="0"/>
        <w:i w:val="0"/>
        <w:sz w:val="20"/>
      </w:rPr>
    </w:lvl>
    <w:lvl w:ilvl="6">
      <w:start w:val="1"/>
      <w:numFmt w:val="lowerLetter"/>
      <w:pStyle w:val="Heading26"/>
      <w:lvlText w:val="(%7)"/>
      <w:lvlJc w:val="left"/>
      <w:pPr>
        <w:tabs>
          <w:tab w:val="num" w:pos="4320"/>
        </w:tabs>
        <w:ind w:left="4320" w:hanging="720"/>
      </w:pPr>
      <w:rPr>
        <w:rFonts w:ascii="Arial" w:hAnsi="Arial" w:hint="default"/>
        <w:b w:val="0"/>
        <w:i w:val="0"/>
        <w:sz w:val="20"/>
      </w:rPr>
    </w:lvl>
    <w:lvl w:ilvl="7">
      <w:start w:val="1"/>
      <w:numFmt w:val="lowerRoman"/>
      <w:pStyle w:val="Heading27"/>
      <w:lvlText w:val="(%8)"/>
      <w:lvlJc w:val="left"/>
      <w:pPr>
        <w:tabs>
          <w:tab w:val="num" w:pos="5040"/>
        </w:tabs>
        <w:ind w:left="5040" w:hanging="720"/>
      </w:pPr>
      <w:rPr>
        <w:rFonts w:ascii="Arial" w:hAnsi="Arial" w:hint="default"/>
        <w:b w:val="0"/>
        <w:i w:val="0"/>
        <w:sz w:val="20"/>
      </w:rPr>
    </w:lvl>
    <w:lvl w:ilvl="8">
      <w:start w:val="1"/>
      <w:numFmt w:val="none"/>
      <w:lvlText w:val=""/>
      <w:lvlJc w:val="left"/>
      <w:pPr>
        <w:tabs>
          <w:tab w:val="num" w:pos="4320"/>
        </w:tabs>
        <w:ind w:left="4320" w:hanging="1440"/>
      </w:pPr>
    </w:lvl>
  </w:abstractNum>
  <w:abstractNum w:abstractNumId="3" w15:restartNumberingAfterBreak="0">
    <w:nsid w:val="33E2310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BB6773D"/>
    <w:multiLevelType w:val="multilevel"/>
    <w:tmpl w:val="328A4A28"/>
    <w:lvl w:ilvl="0">
      <w:start w:val="1"/>
      <w:numFmt w:val="decimal"/>
      <w:pStyle w:val="3001-Level1"/>
      <w:lvlText w:val="%1."/>
      <w:lvlJc w:val="left"/>
      <w:pPr>
        <w:ind w:left="360" w:hanging="360"/>
      </w:pPr>
    </w:lvl>
    <w:lvl w:ilvl="1">
      <w:start w:val="1"/>
      <w:numFmt w:val="decimal"/>
      <w:pStyle w:val="3001-Level2"/>
      <w:lvlText w:val="%1.%2."/>
      <w:lvlJc w:val="left"/>
      <w:pPr>
        <w:ind w:left="1142" w:hanging="432"/>
      </w:pPr>
      <w:rPr>
        <w:rFonts w:ascii="Times New Roman" w:hAnsi="Times New Roman" w:cs="Times New Roman"/>
        <w:b/>
        <w:bCs/>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01-Level3"/>
      <w:lvlText w:val="%1.%2.%3."/>
      <w:lvlJc w:val="left"/>
      <w:pPr>
        <w:ind w:left="1497" w:hanging="504"/>
      </w:pPr>
    </w:lvl>
    <w:lvl w:ilvl="3">
      <w:start w:val="1"/>
      <w:numFmt w:val="decimal"/>
      <w:pStyle w:val="3001-Level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3001-Le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461057"/>
    <w:multiLevelType w:val="multilevel"/>
    <w:tmpl w:val="069A961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20"/>
        </w:tabs>
        <w:ind w:left="0" w:firstLine="0"/>
      </w:pPr>
      <w:rPr>
        <w:rFonts w:hint="default"/>
      </w:rPr>
    </w:lvl>
    <w:lvl w:ilvl="2">
      <w:start w:val="1"/>
      <w:numFmt w:val="decimal"/>
      <w:pStyle w:val="Heading3"/>
      <w:lvlText w:val="%1.%2.%3."/>
      <w:lvlJc w:val="left"/>
      <w:pPr>
        <w:tabs>
          <w:tab w:val="num" w:pos="720"/>
        </w:tabs>
        <w:ind w:left="567" w:hanging="567"/>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6" w15:restartNumberingAfterBreak="0">
    <w:nsid w:val="4402558D"/>
    <w:multiLevelType w:val="hybridMultilevel"/>
    <w:tmpl w:val="808A90EE"/>
    <w:lvl w:ilvl="0" w:tplc="DA06B9C4">
      <w:start w:val="6"/>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477C193F"/>
    <w:multiLevelType w:val="hybridMultilevel"/>
    <w:tmpl w:val="ED86E78E"/>
    <w:lvl w:ilvl="0" w:tplc="DA06B9C4">
      <w:start w:val="8"/>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4AD1062E"/>
    <w:multiLevelType w:val="hybridMultilevel"/>
    <w:tmpl w:val="6626547E"/>
    <w:lvl w:ilvl="0" w:tplc="BA8ACC28">
      <w:start w:val="1"/>
      <w:numFmt w:val="bullet"/>
      <w:pStyle w:val="NoSpacing"/>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4037F"/>
    <w:multiLevelType w:val="hybridMultilevel"/>
    <w:tmpl w:val="EADEE250"/>
    <w:lvl w:ilvl="0" w:tplc="DA06B9C4">
      <w:start w:val="7"/>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63586D94"/>
    <w:multiLevelType w:val="hybridMultilevel"/>
    <w:tmpl w:val="4BDA7CC2"/>
    <w:lvl w:ilvl="0" w:tplc="DA06B9C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643E7470"/>
    <w:multiLevelType w:val="multilevel"/>
    <w:tmpl w:val="84229614"/>
    <w:lvl w:ilvl="0">
      <w:start w:val="1"/>
      <w:numFmt w:val="decimal"/>
      <w:lvlText w:val="%1."/>
      <w:lvlJc w:val="left"/>
      <w:pPr>
        <w:tabs>
          <w:tab w:val="num" w:pos="750"/>
        </w:tabs>
        <w:ind w:left="750" w:hanging="750"/>
      </w:pPr>
      <w:rPr>
        <w:rFonts w:hint="default"/>
      </w:rPr>
    </w:lvl>
    <w:lvl w:ilvl="1">
      <w:start w:val="4"/>
      <w:numFmt w:val="decimal"/>
      <w:lvlText w:val="%1.%2."/>
      <w:lvlJc w:val="left"/>
      <w:pPr>
        <w:tabs>
          <w:tab w:val="num" w:pos="1627"/>
        </w:tabs>
        <w:ind w:left="1627" w:hanging="750"/>
      </w:pPr>
      <w:rPr>
        <w:rFonts w:hint="default"/>
      </w:rPr>
    </w:lvl>
    <w:lvl w:ilvl="2">
      <w:start w:val="1"/>
      <w:numFmt w:val="decimal"/>
      <w:lvlText w:val="%1.%2.%3."/>
      <w:lvlJc w:val="left"/>
      <w:pPr>
        <w:tabs>
          <w:tab w:val="num" w:pos="1650"/>
        </w:tabs>
        <w:ind w:left="1650" w:hanging="750"/>
      </w:pPr>
      <w:rPr>
        <w:rFonts w:hint="default"/>
      </w:rPr>
    </w:lvl>
    <w:lvl w:ilvl="3">
      <w:start w:val="1"/>
      <w:numFmt w:val="decimal"/>
      <w:lvlText w:val="%1.%2.%3.%4."/>
      <w:lvlJc w:val="left"/>
      <w:pPr>
        <w:tabs>
          <w:tab w:val="num" w:pos="3711"/>
        </w:tabs>
        <w:ind w:left="3711" w:hanging="1080"/>
      </w:pPr>
      <w:rPr>
        <w:rFonts w:hint="default"/>
      </w:rPr>
    </w:lvl>
    <w:lvl w:ilvl="4">
      <w:start w:val="1"/>
      <w:numFmt w:val="decimal"/>
      <w:lvlText w:val="%1.%2.%3.%4.%5."/>
      <w:lvlJc w:val="left"/>
      <w:pPr>
        <w:tabs>
          <w:tab w:val="num" w:pos="4588"/>
        </w:tabs>
        <w:ind w:left="4588" w:hanging="1080"/>
      </w:pPr>
      <w:rPr>
        <w:rFonts w:hint="default"/>
      </w:rPr>
    </w:lvl>
    <w:lvl w:ilvl="5">
      <w:start w:val="1"/>
      <w:numFmt w:val="decimal"/>
      <w:lvlText w:val="%1.%2.%3.%4.%5.%6."/>
      <w:lvlJc w:val="left"/>
      <w:pPr>
        <w:tabs>
          <w:tab w:val="num" w:pos="5825"/>
        </w:tabs>
        <w:ind w:left="5825" w:hanging="1440"/>
      </w:pPr>
      <w:rPr>
        <w:rFonts w:hint="default"/>
      </w:rPr>
    </w:lvl>
    <w:lvl w:ilvl="6">
      <w:start w:val="1"/>
      <w:numFmt w:val="decimal"/>
      <w:lvlText w:val="%1.%2.%3.%4.%5.%6.%7."/>
      <w:lvlJc w:val="left"/>
      <w:pPr>
        <w:tabs>
          <w:tab w:val="num" w:pos="6702"/>
        </w:tabs>
        <w:ind w:left="6702" w:hanging="1440"/>
      </w:pPr>
      <w:rPr>
        <w:rFonts w:hint="default"/>
      </w:rPr>
    </w:lvl>
    <w:lvl w:ilvl="7">
      <w:start w:val="1"/>
      <w:numFmt w:val="decimal"/>
      <w:lvlText w:val="%1.%2.%3.%4.%5.%6.%7.%8."/>
      <w:lvlJc w:val="left"/>
      <w:pPr>
        <w:tabs>
          <w:tab w:val="num" w:pos="7939"/>
        </w:tabs>
        <w:ind w:left="7939" w:hanging="1800"/>
      </w:pPr>
      <w:rPr>
        <w:rFonts w:hint="default"/>
      </w:rPr>
    </w:lvl>
    <w:lvl w:ilvl="8">
      <w:start w:val="1"/>
      <w:numFmt w:val="decimal"/>
      <w:lvlText w:val="%1.%2.%3.%4.%5.%6.%7.%8.%9."/>
      <w:lvlJc w:val="left"/>
      <w:pPr>
        <w:tabs>
          <w:tab w:val="num" w:pos="9176"/>
        </w:tabs>
        <w:ind w:left="9176" w:hanging="2160"/>
      </w:pPr>
      <w:rPr>
        <w:rFonts w:hint="default"/>
      </w:rPr>
    </w:lvl>
  </w:abstractNum>
  <w:abstractNum w:abstractNumId="12" w15:restartNumberingAfterBreak="0">
    <w:nsid w:val="681C4655"/>
    <w:multiLevelType w:val="singleLevel"/>
    <w:tmpl w:val="0296A282"/>
    <w:lvl w:ilvl="0">
      <w:start w:val="2"/>
      <w:numFmt w:val="chosung"/>
      <w:lvlText w:val="-"/>
      <w:lvlJc w:val="left"/>
      <w:pPr>
        <w:tabs>
          <w:tab w:val="num" w:pos="1890"/>
        </w:tabs>
        <w:ind w:left="1890" w:hanging="360"/>
      </w:pPr>
      <w:rPr>
        <w:rFonts w:ascii="Times New Roman" w:hAnsi="Times New Roman" w:cs="Times New Roman" w:hint="default"/>
      </w:rPr>
    </w:lvl>
  </w:abstractNum>
  <w:num w:numId="1">
    <w:abstractNumId w:val="4"/>
  </w:num>
  <w:num w:numId="2">
    <w:abstractNumId w:val="5"/>
  </w:num>
  <w:num w:numId="3">
    <w:abstractNumId w:val="8"/>
  </w:num>
  <w:num w:numId="4">
    <w:abstractNumId w:val="2"/>
  </w:num>
  <w:num w:numId="5">
    <w:abstractNumId w:val="3"/>
  </w:num>
  <w:num w:numId="6">
    <w:abstractNumId w:val="1"/>
  </w:num>
  <w:num w:numId="7">
    <w:abstractNumId w:val="10"/>
  </w:num>
  <w:num w:numId="8">
    <w:abstractNumId w:val="7"/>
  </w:num>
  <w:num w:numId="9">
    <w:abstractNumId w:val="9"/>
  </w:num>
  <w:num w:numId="10">
    <w:abstractNumId w:val="6"/>
  </w:num>
  <w:num w:numId="11">
    <w:abstractNumId w:val="11"/>
  </w:num>
  <w:num w:numId="12">
    <w:abstractNumId w:val="12"/>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C68"/>
    <w:rsid w:val="000217C4"/>
    <w:rsid w:val="000225C2"/>
    <w:rsid w:val="00022F40"/>
    <w:rsid w:val="000248A1"/>
    <w:rsid w:val="00026E3C"/>
    <w:rsid w:val="000322BC"/>
    <w:rsid w:val="00033B63"/>
    <w:rsid w:val="0003652D"/>
    <w:rsid w:val="000408C1"/>
    <w:rsid w:val="00041C61"/>
    <w:rsid w:val="00046F9C"/>
    <w:rsid w:val="00047BD9"/>
    <w:rsid w:val="000579EE"/>
    <w:rsid w:val="00061C97"/>
    <w:rsid w:val="00073304"/>
    <w:rsid w:val="000740CE"/>
    <w:rsid w:val="00082CDE"/>
    <w:rsid w:val="00084174"/>
    <w:rsid w:val="00086A6B"/>
    <w:rsid w:val="000909C1"/>
    <w:rsid w:val="00090A01"/>
    <w:rsid w:val="000942D0"/>
    <w:rsid w:val="000A1435"/>
    <w:rsid w:val="000A49D1"/>
    <w:rsid w:val="000A7C86"/>
    <w:rsid w:val="000B22CB"/>
    <w:rsid w:val="000B2702"/>
    <w:rsid w:val="000C1F32"/>
    <w:rsid w:val="000C46D2"/>
    <w:rsid w:val="000C56F6"/>
    <w:rsid w:val="000C6FCB"/>
    <w:rsid w:val="000C7C66"/>
    <w:rsid w:val="000C7EE9"/>
    <w:rsid w:val="000D6BBC"/>
    <w:rsid w:val="000D6F4D"/>
    <w:rsid w:val="000E3236"/>
    <w:rsid w:val="000F0BC0"/>
    <w:rsid w:val="000F1DB9"/>
    <w:rsid w:val="000F3342"/>
    <w:rsid w:val="00106EE6"/>
    <w:rsid w:val="0011071A"/>
    <w:rsid w:val="001120F6"/>
    <w:rsid w:val="00115811"/>
    <w:rsid w:val="00116BB8"/>
    <w:rsid w:val="00117415"/>
    <w:rsid w:val="0012402F"/>
    <w:rsid w:val="00125D2C"/>
    <w:rsid w:val="00135420"/>
    <w:rsid w:val="0014411F"/>
    <w:rsid w:val="00150C4C"/>
    <w:rsid w:val="00151731"/>
    <w:rsid w:val="0015175A"/>
    <w:rsid w:val="00151D98"/>
    <w:rsid w:val="00155666"/>
    <w:rsid w:val="00157408"/>
    <w:rsid w:val="00161DA0"/>
    <w:rsid w:val="00162D0B"/>
    <w:rsid w:val="00162D6F"/>
    <w:rsid w:val="00173252"/>
    <w:rsid w:val="00181B81"/>
    <w:rsid w:val="00191ADF"/>
    <w:rsid w:val="0019220B"/>
    <w:rsid w:val="001930D5"/>
    <w:rsid w:val="00194B02"/>
    <w:rsid w:val="001A092E"/>
    <w:rsid w:val="001A366D"/>
    <w:rsid w:val="001B2383"/>
    <w:rsid w:val="001B4293"/>
    <w:rsid w:val="001C1061"/>
    <w:rsid w:val="001C687B"/>
    <w:rsid w:val="001E49A4"/>
    <w:rsid w:val="001E4F46"/>
    <w:rsid w:val="001E6617"/>
    <w:rsid w:val="002037F3"/>
    <w:rsid w:val="00203E0B"/>
    <w:rsid w:val="0021070B"/>
    <w:rsid w:val="002122EF"/>
    <w:rsid w:val="002179C5"/>
    <w:rsid w:val="002231CC"/>
    <w:rsid w:val="00235D30"/>
    <w:rsid w:val="002463DD"/>
    <w:rsid w:val="0026021D"/>
    <w:rsid w:val="00264FB9"/>
    <w:rsid w:val="002661AB"/>
    <w:rsid w:val="0026771D"/>
    <w:rsid w:val="00272180"/>
    <w:rsid w:val="00273207"/>
    <w:rsid w:val="002739DF"/>
    <w:rsid w:val="00273D5C"/>
    <w:rsid w:val="00276B18"/>
    <w:rsid w:val="00281037"/>
    <w:rsid w:val="00281DA4"/>
    <w:rsid w:val="00283427"/>
    <w:rsid w:val="00287933"/>
    <w:rsid w:val="00287DC6"/>
    <w:rsid w:val="002909CC"/>
    <w:rsid w:val="002A2225"/>
    <w:rsid w:val="002B35B9"/>
    <w:rsid w:val="002B414F"/>
    <w:rsid w:val="002B575B"/>
    <w:rsid w:val="002C0B86"/>
    <w:rsid w:val="002C5C21"/>
    <w:rsid w:val="002D2F2A"/>
    <w:rsid w:val="002E3A80"/>
    <w:rsid w:val="002F15FB"/>
    <w:rsid w:val="002F2944"/>
    <w:rsid w:val="002F5775"/>
    <w:rsid w:val="0030154E"/>
    <w:rsid w:val="003038E0"/>
    <w:rsid w:val="003106B9"/>
    <w:rsid w:val="00317A17"/>
    <w:rsid w:val="00320A07"/>
    <w:rsid w:val="003239DA"/>
    <w:rsid w:val="0032472E"/>
    <w:rsid w:val="00325EA3"/>
    <w:rsid w:val="00334623"/>
    <w:rsid w:val="003361F0"/>
    <w:rsid w:val="00336C68"/>
    <w:rsid w:val="003421B7"/>
    <w:rsid w:val="00342C3E"/>
    <w:rsid w:val="00346136"/>
    <w:rsid w:val="00357A6B"/>
    <w:rsid w:val="00365815"/>
    <w:rsid w:val="00366904"/>
    <w:rsid w:val="00373CF2"/>
    <w:rsid w:val="00374787"/>
    <w:rsid w:val="003752DA"/>
    <w:rsid w:val="003766C6"/>
    <w:rsid w:val="00382106"/>
    <w:rsid w:val="00384C5D"/>
    <w:rsid w:val="003C4CF2"/>
    <w:rsid w:val="003D0D47"/>
    <w:rsid w:val="003D0F39"/>
    <w:rsid w:val="003D2375"/>
    <w:rsid w:val="003D53CC"/>
    <w:rsid w:val="003D5AB9"/>
    <w:rsid w:val="003D7825"/>
    <w:rsid w:val="003D7848"/>
    <w:rsid w:val="003E5852"/>
    <w:rsid w:val="003F3171"/>
    <w:rsid w:val="003F6D4D"/>
    <w:rsid w:val="00411E74"/>
    <w:rsid w:val="0041543E"/>
    <w:rsid w:val="00415D77"/>
    <w:rsid w:val="00415DA0"/>
    <w:rsid w:val="004261FC"/>
    <w:rsid w:val="00430B24"/>
    <w:rsid w:val="0043220F"/>
    <w:rsid w:val="00435ECA"/>
    <w:rsid w:val="0044315E"/>
    <w:rsid w:val="004549CB"/>
    <w:rsid w:val="00456780"/>
    <w:rsid w:val="0045689E"/>
    <w:rsid w:val="00481DE6"/>
    <w:rsid w:val="00482371"/>
    <w:rsid w:val="00482C36"/>
    <w:rsid w:val="00482CDD"/>
    <w:rsid w:val="00486D4B"/>
    <w:rsid w:val="004A1D48"/>
    <w:rsid w:val="004A220C"/>
    <w:rsid w:val="004A74EE"/>
    <w:rsid w:val="004B1674"/>
    <w:rsid w:val="004B3F86"/>
    <w:rsid w:val="004B7B77"/>
    <w:rsid w:val="004C20E0"/>
    <w:rsid w:val="004D2234"/>
    <w:rsid w:val="004D40CE"/>
    <w:rsid w:val="004E240F"/>
    <w:rsid w:val="004F0BDD"/>
    <w:rsid w:val="004F3461"/>
    <w:rsid w:val="0050097F"/>
    <w:rsid w:val="00501498"/>
    <w:rsid w:val="00507A50"/>
    <w:rsid w:val="00517105"/>
    <w:rsid w:val="00523432"/>
    <w:rsid w:val="00537F89"/>
    <w:rsid w:val="00540FBA"/>
    <w:rsid w:val="00544A6F"/>
    <w:rsid w:val="00545FE5"/>
    <w:rsid w:val="005536CC"/>
    <w:rsid w:val="0056015A"/>
    <w:rsid w:val="0056527E"/>
    <w:rsid w:val="00572459"/>
    <w:rsid w:val="0058324F"/>
    <w:rsid w:val="005903F7"/>
    <w:rsid w:val="00597F0B"/>
    <w:rsid w:val="005A4D01"/>
    <w:rsid w:val="005A55DC"/>
    <w:rsid w:val="005C2C90"/>
    <w:rsid w:val="005C59ED"/>
    <w:rsid w:val="005E266F"/>
    <w:rsid w:val="005E61C9"/>
    <w:rsid w:val="005E72EA"/>
    <w:rsid w:val="005F2839"/>
    <w:rsid w:val="0061346E"/>
    <w:rsid w:val="00616963"/>
    <w:rsid w:val="0064489F"/>
    <w:rsid w:val="006517E9"/>
    <w:rsid w:val="00654699"/>
    <w:rsid w:val="00655178"/>
    <w:rsid w:val="00663535"/>
    <w:rsid w:val="00665E01"/>
    <w:rsid w:val="00666B6A"/>
    <w:rsid w:val="00674C0B"/>
    <w:rsid w:val="0069000E"/>
    <w:rsid w:val="006912E3"/>
    <w:rsid w:val="006947ED"/>
    <w:rsid w:val="0069750E"/>
    <w:rsid w:val="006A5F4E"/>
    <w:rsid w:val="006A6B9D"/>
    <w:rsid w:val="006B245D"/>
    <w:rsid w:val="006C5A10"/>
    <w:rsid w:val="006D6501"/>
    <w:rsid w:val="006E40C4"/>
    <w:rsid w:val="006E7E40"/>
    <w:rsid w:val="006F4FA4"/>
    <w:rsid w:val="006F503A"/>
    <w:rsid w:val="006F7A82"/>
    <w:rsid w:val="00701DC7"/>
    <w:rsid w:val="007024B1"/>
    <w:rsid w:val="007047C7"/>
    <w:rsid w:val="00706C66"/>
    <w:rsid w:val="00714A93"/>
    <w:rsid w:val="007153F1"/>
    <w:rsid w:val="00733082"/>
    <w:rsid w:val="0073770B"/>
    <w:rsid w:val="00747C4C"/>
    <w:rsid w:val="00750585"/>
    <w:rsid w:val="00755E04"/>
    <w:rsid w:val="0076004F"/>
    <w:rsid w:val="007662EC"/>
    <w:rsid w:val="00774079"/>
    <w:rsid w:val="00780C21"/>
    <w:rsid w:val="00781062"/>
    <w:rsid w:val="007850B1"/>
    <w:rsid w:val="00787719"/>
    <w:rsid w:val="00796018"/>
    <w:rsid w:val="007A4585"/>
    <w:rsid w:val="007D2E7F"/>
    <w:rsid w:val="007D5A08"/>
    <w:rsid w:val="007F0C5F"/>
    <w:rsid w:val="007F6131"/>
    <w:rsid w:val="00807D2B"/>
    <w:rsid w:val="00811C78"/>
    <w:rsid w:val="00835270"/>
    <w:rsid w:val="00837C91"/>
    <w:rsid w:val="0084140D"/>
    <w:rsid w:val="00852292"/>
    <w:rsid w:val="00856402"/>
    <w:rsid w:val="00860B04"/>
    <w:rsid w:val="00860EB6"/>
    <w:rsid w:val="00861C57"/>
    <w:rsid w:val="00861DDB"/>
    <w:rsid w:val="00864C24"/>
    <w:rsid w:val="00880D21"/>
    <w:rsid w:val="00881077"/>
    <w:rsid w:val="008823B3"/>
    <w:rsid w:val="00895550"/>
    <w:rsid w:val="008A71AB"/>
    <w:rsid w:val="008A7A3C"/>
    <w:rsid w:val="008C173C"/>
    <w:rsid w:val="008C4225"/>
    <w:rsid w:val="008D0ABB"/>
    <w:rsid w:val="008D2D2A"/>
    <w:rsid w:val="008D47CA"/>
    <w:rsid w:val="008E0C74"/>
    <w:rsid w:val="008E49F0"/>
    <w:rsid w:val="008F7C98"/>
    <w:rsid w:val="00905CB8"/>
    <w:rsid w:val="00911B65"/>
    <w:rsid w:val="00912288"/>
    <w:rsid w:val="0092228A"/>
    <w:rsid w:val="00923544"/>
    <w:rsid w:val="00927E39"/>
    <w:rsid w:val="00931130"/>
    <w:rsid w:val="009368BE"/>
    <w:rsid w:val="009371EF"/>
    <w:rsid w:val="00941F58"/>
    <w:rsid w:val="00944B6E"/>
    <w:rsid w:val="009459A6"/>
    <w:rsid w:val="00947E2F"/>
    <w:rsid w:val="00971DB7"/>
    <w:rsid w:val="00972005"/>
    <w:rsid w:val="00977790"/>
    <w:rsid w:val="00981A80"/>
    <w:rsid w:val="009848F3"/>
    <w:rsid w:val="00995877"/>
    <w:rsid w:val="00995963"/>
    <w:rsid w:val="00997D7E"/>
    <w:rsid w:val="009A245D"/>
    <w:rsid w:val="009A6E6F"/>
    <w:rsid w:val="009C4A6C"/>
    <w:rsid w:val="009C6954"/>
    <w:rsid w:val="009D7777"/>
    <w:rsid w:val="009E01BD"/>
    <w:rsid w:val="009F6EF3"/>
    <w:rsid w:val="009F74CC"/>
    <w:rsid w:val="00A043EE"/>
    <w:rsid w:val="00A159AA"/>
    <w:rsid w:val="00A20222"/>
    <w:rsid w:val="00A22285"/>
    <w:rsid w:val="00A40F74"/>
    <w:rsid w:val="00A41358"/>
    <w:rsid w:val="00A47293"/>
    <w:rsid w:val="00A56A39"/>
    <w:rsid w:val="00A676B6"/>
    <w:rsid w:val="00A74B2A"/>
    <w:rsid w:val="00A826F1"/>
    <w:rsid w:val="00A95C1F"/>
    <w:rsid w:val="00A96BA5"/>
    <w:rsid w:val="00AA0D3D"/>
    <w:rsid w:val="00AB5897"/>
    <w:rsid w:val="00AD3DBB"/>
    <w:rsid w:val="00AE6E39"/>
    <w:rsid w:val="00AE7D9B"/>
    <w:rsid w:val="00AF4719"/>
    <w:rsid w:val="00AF475C"/>
    <w:rsid w:val="00AF6672"/>
    <w:rsid w:val="00AF78E3"/>
    <w:rsid w:val="00B019C1"/>
    <w:rsid w:val="00B059BB"/>
    <w:rsid w:val="00B06D22"/>
    <w:rsid w:val="00B16FE3"/>
    <w:rsid w:val="00B27A50"/>
    <w:rsid w:val="00B33526"/>
    <w:rsid w:val="00B373D9"/>
    <w:rsid w:val="00B379A0"/>
    <w:rsid w:val="00B50F96"/>
    <w:rsid w:val="00B6110C"/>
    <w:rsid w:val="00B73874"/>
    <w:rsid w:val="00B73BA6"/>
    <w:rsid w:val="00B75759"/>
    <w:rsid w:val="00B77B57"/>
    <w:rsid w:val="00B94270"/>
    <w:rsid w:val="00B94A87"/>
    <w:rsid w:val="00BB6539"/>
    <w:rsid w:val="00BD4152"/>
    <w:rsid w:val="00BE0C70"/>
    <w:rsid w:val="00BE135F"/>
    <w:rsid w:val="00BE2815"/>
    <w:rsid w:val="00BE35A9"/>
    <w:rsid w:val="00BE7693"/>
    <w:rsid w:val="00BF1207"/>
    <w:rsid w:val="00BF5B18"/>
    <w:rsid w:val="00C24A8E"/>
    <w:rsid w:val="00C30117"/>
    <w:rsid w:val="00C3348D"/>
    <w:rsid w:val="00C36AE3"/>
    <w:rsid w:val="00C403C7"/>
    <w:rsid w:val="00C41D9D"/>
    <w:rsid w:val="00C421BF"/>
    <w:rsid w:val="00C4255C"/>
    <w:rsid w:val="00C438CA"/>
    <w:rsid w:val="00C50175"/>
    <w:rsid w:val="00C51921"/>
    <w:rsid w:val="00C52848"/>
    <w:rsid w:val="00C5743A"/>
    <w:rsid w:val="00C616A2"/>
    <w:rsid w:val="00C70BB2"/>
    <w:rsid w:val="00C72848"/>
    <w:rsid w:val="00C73411"/>
    <w:rsid w:val="00C766DF"/>
    <w:rsid w:val="00C825E7"/>
    <w:rsid w:val="00C90340"/>
    <w:rsid w:val="00C92F8B"/>
    <w:rsid w:val="00C97AEF"/>
    <w:rsid w:val="00CA5C37"/>
    <w:rsid w:val="00CB12BE"/>
    <w:rsid w:val="00CB3839"/>
    <w:rsid w:val="00CB4C00"/>
    <w:rsid w:val="00CD07D3"/>
    <w:rsid w:val="00CD4EEF"/>
    <w:rsid w:val="00CD60E5"/>
    <w:rsid w:val="00CD74E6"/>
    <w:rsid w:val="00CE26D7"/>
    <w:rsid w:val="00CE6949"/>
    <w:rsid w:val="00CF419F"/>
    <w:rsid w:val="00D00354"/>
    <w:rsid w:val="00D0043B"/>
    <w:rsid w:val="00D0441C"/>
    <w:rsid w:val="00D21F9D"/>
    <w:rsid w:val="00D26930"/>
    <w:rsid w:val="00D3142C"/>
    <w:rsid w:val="00D354D1"/>
    <w:rsid w:val="00D35EC6"/>
    <w:rsid w:val="00D37768"/>
    <w:rsid w:val="00D43A7D"/>
    <w:rsid w:val="00D441AB"/>
    <w:rsid w:val="00D553A1"/>
    <w:rsid w:val="00D70767"/>
    <w:rsid w:val="00D77A34"/>
    <w:rsid w:val="00D82359"/>
    <w:rsid w:val="00D83967"/>
    <w:rsid w:val="00D86A0E"/>
    <w:rsid w:val="00D92A72"/>
    <w:rsid w:val="00D958CD"/>
    <w:rsid w:val="00D96F01"/>
    <w:rsid w:val="00DA32E0"/>
    <w:rsid w:val="00DB3A8B"/>
    <w:rsid w:val="00DB4A10"/>
    <w:rsid w:val="00DD1409"/>
    <w:rsid w:val="00DD1D11"/>
    <w:rsid w:val="00DD578D"/>
    <w:rsid w:val="00DE311A"/>
    <w:rsid w:val="00DF29A0"/>
    <w:rsid w:val="00E01A25"/>
    <w:rsid w:val="00E03545"/>
    <w:rsid w:val="00E05677"/>
    <w:rsid w:val="00E076FC"/>
    <w:rsid w:val="00E14203"/>
    <w:rsid w:val="00E20F45"/>
    <w:rsid w:val="00E238E3"/>
    <w:rsid w:val="00E341E3"/>
    <w:rsid w:val="00E40DC9"/>
    <w:rsid w:val="00E41A43"/>
    <w:rsid w:val="00E452A1"/>
    <w:rsid w:val="00E46BB5"/>
    <w:rsid w:val="00E56673"/>
    <w:rsid w:val="00E6124E"/>
    <w:rsid w:val="00E71300"/>
    <w:rsid w:val="00E71B02"/>
    <w:rsid w:val="00E728B0"/>
    <w:rsid w:val="00E75C14"/>
    <w:rsid w:val="00E766CC"/>
    <w:rsid w:val="00E824D6"/>
    <w:rsid w:val="00E87870"/>
    <w:rsid w:val="00E90D2B"/>
    <w:rsid w:val="00EA2188"/>
    <w:rsid w:val="00EA446B"/>
    <w:rsid w:val="00EB22EF"/>
    <w:rsid w:val="00EB39E1"/>
    <w:rsid w:val="00EC593B"/>
    <w:rsid w:val="00ED061C"/>
    <w:rsid w:val="00ED1120"/>
    <w:rsid w:val="00EE1EAA"/>
    <w:rsid w:val="00EE2E7F"/>
    <w:rsid w:val="00EE58E2"/>
    <w:rsid w:val="00EF089C"/>
    <w:rsid w:val="00EF1E87"/>
    <w:rsid w:val="00EF3008"/>
    <w:rsid w:val="00F0058C"/>
    <w:rsid w:val="00F00EA7"/>
    <w:rsid w:val="00F01C6B"/>
    <w:rsid w:val="00F058FE"/>
    <w:rsid w:val="00F069F5"/>
    <w:rsid w:val="00F278DB"/>
    <w:rsid w:val="00F47B8C"/>
    <w:rsid w:val="00F5138D"/>
    <w:rsid w:val="00F619F7"/>
    <w:rsid w:val="00F73791"/>
    <w:rsid w:val="00F73B0D"/>
    <w:rsid w:val="00F8020B"/>
    <w:rsid w:val="00F97617"/>
    <w:rsid w:val="00FA7057"/>
    <w:rsid w:val="00FB1194"/>
    <w:rsid w:val="00FB1559"/>
    <w:rsid w:val="00FC11FE"/>
    <w:rsid w:val="00FC2A1D"/>
    <w:rsid w:val="00FC3709"/>
    <w:rsid w:val="00FD14B2"/>
    <w:rsid w:val="00FE35C9"/>
    <w:rsid w:val="00FE6020"/>
    <w:rsid w:val="00FF1E5B"/>
    <w:rsid w:val="00FF65C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87FFD"/>
  <w15:docId w15:val="{5E951EA3-C3EF-44E7-8D01-0409EF11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498"/>
  </w:style>
  <w:style w:type="paragraph" w:styleId="Heading1">
    <w:name w:val="heading 1"/>
    <w:basedOn w:val="Normal"/>
    <w:next w:val="Normal"/>
    <w:link w:val="Heading1Char"/>
    <w:uiPriority w:val="9"/>
    <w:qFormat/>
    <w:rsid w:val="002B57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Gliederung2,Heading 2(Hendijan),§1.1."/>
    <w:basedOn w:val="Normal"/>
    <w:next w:val="Normal"/>
    <w:link w:val="Heading2Char"/>
    <w:unhideWhenUsed/>
    <w:qFormat/>
    <w:rsid w:val="00CD60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F0BC0"/>
    <w:pPr>
      <w:keepNext/>
      <w:numPr>
        <w:ilvl w:val="2"/>
        <w:numId w:val="2"/>
      </w:numPr>
      <w:spacing w:after="0" w:line="240" w:lineRule="auto"/>
      <w:jc w:val="center"/>
      <w:outlineLvl w:val="2"/>
    </w:pPr>
    <w:rPr>
      <w:rFonts w:ascii="Arial" w:eastAsia="Times New Roman" w:hAnsi="Arial" w:cs="Traditional Arabic"/>
      <w:b/>
      <w:bCs/>
      <w:szCs w:val="26"/>
    </w:rPr>
  </w:style>
  <w:style w:type="paragraph" w:styleId="Heading4">
    <w:name w:val="heading 4"/>
    <w:aliases w:val="§1.1.1.1."/>
    <w:basedOn w:val="Normal"/>
    <w:next w:val="Normal"/>
    <w:link w:val="Heading4Char"/>
    <w:unhideWhenUsed/>
    <w:qFormat/>
    <w:rsid w:val="0056015A"/>
    <w:pPr>
      <w:keepNext/>
      <w:spacing w:before="240" w:after="60"/>
      <w:ind w:left="864" w:right="454" w:hanging="864"/>
      <w:jc w:val="both"/>
      <w:outlineLvl w:val="3"/>
    </w:pPr>
    <w:rPr>
      <w:rFonts w:ascii="Calibri" w:eastAsia="Times New Roman" w:hAnsi="Calibri" w:cs="Arial"/>
      <w:b/>
      <w:bCs/>
      <w:sz w:val="28"/>
      <w:szCs w:val="28"/>
      <w:lang w:bidi="fa-IR"/>
    </w:rPr>
  </w:style>
  <w:style w:type="paragraph" w:styleId="Heading5">
    <w:name w:val="heading 5"/>
    <w:basedOn w:val="Normal"/>
    <w:next w:val="Normal"/>
    <w:link w:val="Heading5Char"/>
    <w:unhideWhenUsed/>
    <w:qFormat/>
    <w:rsid w:val="0056015A"/>
    <w:pPr>
      <w:spacing w:before="240" w:after="60"/>
      <w:ind w:left="1008" w:right="454" w:hanging="1008"/>
      <w:jc w:val="both"/>
      <w:outlineLvl w:val="4"/>
    </w:pPr>
    <w:rPr>
      <w:rFonts w:ascii="Calibri" w:eastAsia="Times New Roman" w:hAnsi="Calibri" w:cs="Arial"/>
      <w:b/>
      <w:bCs/>
      <w:i/>
      <w:iCs/>
      <w:sz w:val="26"/>
      <w:szCs w:val="26"/>
      <w:lang w:bidi="fa-IR"/>
    </w:rPr>
  </w:style>
  <w:style w:type="paragraph" w:styleId="Heading6">
    <w:name w:val="heading 6"/>
    <w:basedOn w:val="Normal"/>
    <w:next w:val="Normal"/>
    <w:link w:val="Heading6Char"/>
    <w:unhideWhenUsed/>
    <w:qFormat/>
    <w:rsid w:val="0056015A"/>
    <w:pPr>
      <w:spacing w:before="240" w:after="60"/>
      <w:ind w:left="1152" w:right="454" w:hanging="1152"/>
      <w:jc w:val="both"/>
      <w:outlineLvl w:val="5"/>
    </w:pPr>
    <w:rPr>
      <w:rFonts w:ascii="Calibri" w:eastAsia="Times New Roman" w:hAnsi="Calibri" w:cs="Arial"/>
      <w:b/>
      <w:bCs/>
      <w:sz w:val="24"/>
      <w:lang w:bidi="fa-IR"/>
    </w:rPr>
  </w:style>
  <w:style w:type="paragraph" w:styleId="Heading7">
    <w:name w:val="heading 7"/>
    <w:basedOn w:val="Normal"/>
    <w:next w:val="Normal"/>
    <w:link w:val="Heading7Char"/>
    <w:unhideWhenUsed/>
    <w:qFormat/>
    <w:rsid w:val="0056015A"/>
    <w:pPr>
      <w:spacing w:before="240" w:after="60"/>
      <w:ind w:left="1296" w:right="454" w:hanging="1296"/>
      <w:jc w:val="both"/>
      <w:outlineLvl w:val="6"/>
    </w:pPr>
    <w:rPr>
      <w:rFonts w:ascii="Calibri" w:eastAsia="Times New Roman" w:hAnsi="Calibri" w:cs="Arial"/>
      <w:sz w:val="24"/>
      <w:szCs w:val="24"/>
      <w:lang w:bidi="fa-IR"/>
    </w:rPr>
  </w:style>
  <w:style w:type="paragraph" w:styleId="Heading8">
    <w:name w:val="heading 8"/>
    <w:basedOn w:val="Normal"/>
    <w:next w:val="Normal"/>
    <w:link w:val="Heading8Char"/>
    <w:unhideWhenUsed/>
    <w:qFormat/>
    <w:rsid w:val="0056015A"/>
    <w:pPr>
      <w:spacing w:before="240" w:after="60"/>
      <w:ind w:left="1440" w:right="454" w:hanging="1440"/>
      <w:jc w:val="both"/>
      <w:outlineLvl w:val="7"/>
    </w:pPr>
    <w:rPr>
      <w:rFonts w:ascii="Calibri" w:eastAsia="Times New Roman" w:hAnsi="Calibri" w:cs="Arial"/>
      <w:i/>
      <w:iCs/>
      <w:sz w:val="24"/>
      <w:szCs w:val="24"/>
      <w:lang w:bidi="fa-IR"/>
    </w:rPr>
  </w:style>
  <w:style w:type="paragraph" w:styleId="Heading9">
    <w:name w:val="heading 9"/>
    <w:basedOn w:val="Normal"/>
    <w:next w:val="Normal"/>
    <w:link w:val="Heading9Char"/>
    <w:unhideWhenUsed/>
    <w:qFormat/>
    <w:rsid w:val="0056015A"/>
    <w:pPr>
      <w:spacing w:before="240" w:after="60"/>
      <w:ind w:left="1584" w:right="454" w:hanging="1584"/>
      <w:jc w:val="both"/>
      <w:outlineLvl w:val="8"/>
    </w:pPr>
    <w:rPr>
      <w:rFonts w:ascii="Cambria" w:eastAsia="Times New Roman" w:hAnsi="Cambria" w:cs="Times New Roman"/>
      <w:sz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36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C68"/>
  </w:style>
  <w:style w:type="paragraph" w:styleId="Footer">
    <w:name w:val="footer"/>
    <w:basedOn w:val="Normal"/>
    <w:link w:val="FooterChar"/>
    <w:uiPriority w:val="99"/>
    <w:unhideWhenUsed/>
    <w:rsid w:val="00336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C68"/>
  </w:style>
  <w:style w:type="table" w:styleId="TableGrid">
    <w:name w:val="Table Grid"/>
    <w:basedOn w:val="TableNormal"/>
    <w:uiPriority w:val="59"/>
    <w:rsid w:val="00336C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371EF"/>
    <w:pPr>
      <w:ind w:left="720"/>
      <w:contextualSpacing/>
    </w:pPr>
  </w:style>
  <w:style w:type="paragraph" w:styleId="BalloonText">
    <w:name w:val="Balloon Text"/>
    <w:basedOn w:val="Normal"/>
    <w:link w:val="BalloonTextChar"/>
    <w:uiPriority w:val="99"/>
    <w:semiHidden/>
    <w:unhideWhenUsed/>
    <w:rsid w:val="00336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C68"/>
    <w:rPr>
      <w:rFonts w:ascii="Tahoma" w:hAnsi="Tahoma" w:cs="Tahoma"/>
      <w:sz w:val="16"/>
      <w:szCs w:val="16"/>
    </w:rPr>
  </w:style>
  <w:style w:type="character" w:customStyle="1" w:styleId="Heading1Char">
    <w:name w:val="Heading 1 Char"/>
    <w:basedOn w:val="DefaultParagraphFont"/>
    <w:link w:val="Heading1"/>
    <w:rsid w:val="002B575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B575B"/>
    <w:pPr>
      <w:outlineLvl w:val="9"/>
    </w:pPr>
  </w:style>
  <w:style w:type="paragraph" w:styleId="TOC2">
    <w:name w:val="toc 2"/>
    <w:basedOn w:val="Normal"/>
    <w:next w:val="Normal"/>
    <w:autoRedefine/>
    <w:uiPriority w:val="39"/>
    <w:unhideWhenUsed/>
    <w:qFormat/>
    <w:rsid w:val="00086A6B"/>
    <w:pPr>
      <w:tabs>
        <w:tab w:val="left" w:pos="880"/>
        <w:tab w:val="right" w:leader="dot" w:pos="9630"/>
      </w:tabs>
      <w:spacing w:after="100"/>
      <w:ind w:left="450"/>
    </w:pPr>
    <w:rPr>
      <w:rFonts w:ascii="Times New Roman" w:eastAsiaTheme="minorEastAsia" w:hAnsi="Times New Roman"/>
    </w:rPr>
  </w:style>
  <w:style w:type="paragraph" w:styleId="TOC1">
    <w:name w:val="toc 1"/>
    <w:basedOn w:val="Normal"/>
    <w:next w:val="Normal"/>
    <w:autoRedefine/>
    <w:uiPriority w:val="39"/>
    <w:unhideWhenUsed/>
    <w:qFormat/>
    <w:rsid w:val="00086A6B"/>
    <w:pPr>
      <w:tabs>
        <w:tab w:val="left" w:pos="440"/>
        <w:tab w:val="right" w:leader="dot" w:pos="9630"/>
      </w:tabs>
      <w:spacing w:after="100"/>
      <w:ind w:right="117"/>
    </w:pPr>
    <w:rPr>
      <w:rFonts w:ascii="Times New Roman" w:eastAsiaTheme="minorEastAsia" w:hAnsi="Times New Roman"/>
    </w:rPr>
  </w:style>
  <w:style w:type="paragraph" w:styleId="TOC3">
    <w:name w:val="toc 3"/>
    <w:basedOn w:val="Normal"/>
    <w:next w:val="Normal"/>
    <w:autoRedefine/>
    <w:uiPriority w:val="39"/>
    <w:unhideWhenUsed/>
    <w:qFormat/>
    <w:rsid w:val="00545FE5"/>
    <w:pPr>
      <w:tabs>
        <w:tab w:val="left" w:pos="1320"/>
        <w:tab w:val="right" w:leader="dot" w:pos="9630"/>
      </w:tabs>
      <w:spacing w:after="100"/>
      <w:ind w:left="440"/>
    </w:pPr>
    <w:rPr>
      <w:rFonts w:ascii="Times New Roman" w:eastAsiaTheme="minorEastAsia" w:hAnsi="Times New Roman"/>
    </w:rPr>
  </w:style>
  <w:style w:type="paragraph" w:customStyle="1" w:styleId="3001-Level1">
    <w:name w:val="3001-Level 1"/>
    <w:basedOn w:val="ListParagraph"/>
    <w:link w:val="3001-Level1Char"/>
    <w:qFormat/>
    <w:rsid w:val="00CD60E5"/>
    <w:pPr>
      <w:numPr>
        <w:numId w:val="1"/>
      </w:numPr>
      <w:outlineLvl w:val="0"/>
    </w:pPr>
    <w:rPr>
      <w:rFonts w:ascii="Times New Roman" w:hAnsi="Times New Roman" w:cs="Times New Roman"/>
      <w:b/>
      <w:bCs/>
      <w:sz w:val="28"/>
      <w:szCs w:val="28"/>
    </w:rPr>
  </w:style>
  <w:style w:type="paragraph" w:customStyle="1" w:styleId="3001-Level2">
    <w:name w:val="3001-Level 2"/>
    <w:basedOn w:val="3001-Level1"/>
    <w:link w:val="3001-Level2Char"/>
    <w:qFormat/>
    <w:rsid w:val="00CD60E5"/>
    <w:pPr>
      <w:numPr>
        <w:ilvl w:val="1"/>
      </w:numPr>
      <w:spacing w:line="240" w:lineRule="auto"/>
      <w:outlineLvl w:val="1"/>
    </w:pPr>
    <w:rPr>
      <w:sz w:val="26"/>
      <w:szCs w:val="26"/>
    </w:rPr>
  </w:style>
  <w:style w:type="character" w:customStyle="1" w:styleId="ListParagraphChar">
    <w:name w:val="List Paragraph Char"/>
    <w:basedOn w:val="DefaultParagraphFont"/>
    <w:link w:val="ListParagraph"/>
    <w:uiPriority w:val="34"/>
    <w:rsid w:val="002B575B"/>
  </w:style>
  <w:style w:type="character" w:customStyle="1" w:styleId="3053-Level1Char">
    <w:name w:val="3053-Level 1 Char"/>
    <w:basedOn w:val="ListParagraphChar"/>
    <w:rsid w:val="002B575B"/>
  </w:style>
  <w:style w:type="paragraph" w:customStyle="1" w:styleId="3001-TextLevel2">
    <w:name w:val="3001-Text Level 2"/>
    <w:basedOn w:val="Normal"/>
    <w:link w:val="3001-TextLevel2Char"/>
    <w:qFormat/>
    <w:rsid w:val="00A043EE"/>
    <w:pPr>
      <w:spacing w:after="120" w:line="240" w:lineRule="auto"/>
      <w:ind w:left="425" w:firstLine="567"/>
      <w:jc w:val="both"/>
    </w:pPr>
    <w:rPr>
      <w:rFonts w:ascii="Times New Roman" w:hAnsi="Times New Roman"/>
      <w:sz w:val="24"/>
      <w:szCs w:val="24"/>
    </w:rPr>
  </w:style>
  <w:style w:type="character" w:customStyle="1" w:styleId="3001-Level1Char">
    <w:name w:val="3001-Level 1 Char"/>
    <w:basedOn w:val="ListParagraphChar"/>
    <w:link w:val="3001-Level1"/>
    <w:rsid w:val="00CD60E5"/>
    <w:rPr>
      <w:rFonts w:ascii="Times New Roman" w:hAnsi="Times New Roman" w:cs="Times New Roman"/>
      <w:b/>
      <w:bCs/>
      <w:sz w:val="28"/>
      <w:szCs w:val="28"/>
    </w:rPr>
  </w:style>
  <w:style w:type="character" w:customStyle="1" w:styleId="3053-Level2Char">
    <w:name w:val="3053-Level 2 Char"/>
    <w:basedOn w:val="3001-Level1Char"/>
    <w:rsid w:val="000F0BC0"/>
    <w:rPr>
      <w:rFonts w:ascii="Times New Roman" w:hAnsi="Times New Roman" w:cs="Times New Roman"/>
      <w:b/>
      <w:bCs/>
      <w:sz w:val="28"/>
      <w:szCs w:val="28"/>
    </w:rPr>
  </w:style>
  <w:style w:type="character" w:customStyle="1" w:styleId="BodyText1">
    <w:name w:val="Body Text1"/>
    <w:basedOn w:val="DefaultParagraphFont"/>
    <w:rsid w:val="000F0BC0"/>
    <w:rPr>
      <w:rFonts w:ascii="Times New Roman" w:hAnsi="Times New Roman" w:cs="Times New Roman"/>
      <w:noProof w:val="0"/>
      <w:sz w:val="26"/>
      <w:szCs w:val="26"/>
      <w:lang w:val="en-GB"/>
    </w:rPr>
  </w:style>
  <w:style w:type="paragraph" w:customStyle="1" w:styleId="3001-Level3">
    <w:name w:val="3001-Level 3"/>
    <w:basedOn w:val="3001-Level2"/>
    <w:link w:val="3001-Level3Char"/>
    <w:qFormat/>
    <w:rsid w:val="00CD60E5"/>
    <w:pPr>
      <w:numPr>
        <w:ilvl w:val="2"/>
      </w:numPr>
      <w:outlineLvl w:val="2"/>
    </w:pPr>
    <w:rPr>
      <w:sz w:val="24"/>
    </w:rPr>
  </w:style>
  <w:style w:type="paragraph" w:customStyle="1" w:styleId="3001-TextLevel3">
    <w:name w:val="3001-Text Level 3"/>
    <w:basedOn w:val="3001-TextLevel2"/>
    <w:link w:val="3001-TextLevel3Char"/>
    <w:qFormat/>
    <w:rsid w:val="00A043EE"/>
    <w:pPr>
      <w:ind w:left="993" w:firstLine="708"/>
    </w:pPr>
  </w:style>
  <w:style w:type="character" w:customStyle="1" w:styleId="Heading3Char">
    <w:name w:val="Heading 3 Char"/>
    <w:basedOn w:val="DefaultParagraphFont"/>
    <w:link w:val="Heading3"/>
    <w:rsid w:val="000F0BC0"/>
    <w:rPr>
      <w:rFonts w:ascii="Arial" w:eastAsia="Times New Roman" w:hAnsi="Arial" w:cs="Traditional Arabic"/>
      <w:b/>
      <w:bCs/>
      <w:szCs w:val="26"/>
    </w:rPr>
  </w:style>
  <w:style w:type="character" w:customStyle="1" w:styleId="3001-Level2Char">
    <w:name w:val="3001-Level 2 Char"/>
    <w:basedOn w:val="3001-Level1Char"/>
    <w:link w:val="3001-Level2"/>
    <w:rsid w:val="00CD60E5"/>
    <w:rPr>
      <w:rFonts w:ascii="Times New Roman" w:hAnsi="Times New Roman" w:cs="Times New Roman"/>
      <w:b/>
      <w:bCs/>
      <w:sz w:val="26"/>
      <w:szCs w:val="26"/>
    </w:rPr>
  </w:style>
  <w:style w:type="character" w:customStyle="1" w:styleId="3001-Level3Char">
    <w:name w:val="3001-Level 3 Char"/>
    <w:basedOn w:val="3001-Level2Char"/>
    <w:link w:val="3001-Level3"/>
    <w:rsid w:val="00CD60E5"/>
    <w:rPr>
      <w:rFonts w:ascii="Times New Roman" w:hAnsi="Times New Roman" w:cs="Times New Roman"/>
      <w:b/>
      <w:bCs/>
      <w:sz w:val="24"/>
      <w:szCs w:val="26"/>
    </w:rPr>
  </w:style>
  <w:style w:type="paragraph" w:customStyle="1" w:styleId="3001-TextLevel1">
    <w:name w:val="3001-Text Level 1"/>
    <w:basedOn w:val="3001-TextLevel2"/>
    <w:link w:val="3001-TextLevel1Char"/>
    <w:qFormat/>
    <w:rsid w:val="00A043EE"/>
    <w:pPr>
      <w:ind w:left="0" w:firstLine="426"/>
    </w:pPr>
  </w:style>
  <w:style w:type="character" w:customStyle="1" w:styleId="3001-TextLevel2Char">
    <w:name w:val="3001-Text Level 2 Char"/>
    <w:basedOn w:val="DefaultParagraphFont"/>
    <w:link w:val="3001-TextLevel2"/>
    <w:rsid w:val="00A043EE"/>
    <w:rPr>
      <w:rFonts w:ascii="Times New Roman" w:hAnsi="Times New Roman"/>
      <w:sz w:val="24"/>
      <w:szCs w:val="24"/>
    </w:rPr>
  </w:style>
  <w:style w:type="character" w:customStyle="1" w:styleId="3053-TextLevel4Char">
    <w:name w:val="3053-Text Level 4 Char"/>
    <w:basedOn w:val="3001-TextLevel2Char"/>
    <w:rsid w:val="00A043EE"/>
    <w:rPr>
      <w:rFonts w:ascii="Times New Roman" w:hAnsi="Times New Roman"/>
      <w:sz w:val="24"/>
      <w:szCs w:val="24"/>
    </w:rPr>
  </w:style>
  <w:style w:type="paragraph" w:customStyle="1" w:styleId="3001-Level4">
    <w:name w:val="3001-Level 4"/>
    <w:basedOn w:val="3001-Level3"/>
    <w:link w:val="3001-Level4Char"/>
    <w:qFormat/>
    <w:rsid w:val="00CD60E5"/>
    <w:pPr>
      <w:numPr>
        <w:ilvl w:val="3"/>
      </w:numPr>
      <w:ind w:left="2693" w:hanging="992"/>
      <w:outlineLvl w:val="3"/>
    </w:pPr>
    <w:rPr>
      <w:b w:val="0"/>
    </w:rPr>
  </w:style>
  <w:style w:type="character" w:customStyle="1" w:styleId="3001-TextLevel1Char">
    <w:name w:val="3001-Text Level 1 Char"/>
    <w:basedOn w:val="3001-TextLevel2Char"/>
    <w:link w:val="3001-TextLevel1"/>
    <w:rsid w:val="00A043EE"/>
    <w:rPr>
      <w:rFonts w:ascii="Times New Roman" w:hAnsi="Times New Roman"/>
      <w:sz w:val="24"/>
      <w:szCs w:val="24"/>
    </w:rPr>
  </w:style>
  <w:style w:type="paragraph" w:customStyle="1" w:styleId="3001-Level5">
    <w:name w:val="3001-Level 5"/>
    <w:basedOn w:val="3001-Level4"/>
    <w:link w:val="3001-Level5Char"/>
    <w:autoRedefine/>
    <w:qFormat/>
    <w:rsid w:val="00CD60E5"/>
    <w:pPr>
      <w:numPr>
        <w:ilvl w:val="4"/>
      </w:numPr>
      <w:ind w:left="3827" w:hanging="1134"/>
      <w:outlineLvl w:val="4"/>
    </w:pPr>
  </w:style>
  <w:style w:type="character" w:customStyle="1" w:styleId="3001-Level4Char">
    <w:name w:val="3001-Level 4 Char"/>
    <w:basedOn w:val="3001-Level3Char"/>
    <w:link w:val="3001-Level4"/>
    <w:rsid w:val="00CD60E5"/>
    <w:rPr>
      <w:rFonts w:ascii="Times New Roman" w:hAnsi="Times New Roman" w:cs="Times New Roman"/>
      <w:b w:val="0"/>
      <w:bCs/>
      <w:sz w:val="24"/>
      <w:szCs w:val="26"/>
    </w:rPr>
  </w:style>
  <w:style w:type="paragraph" w:customStyle="1" w:styleId="3001-TextLevel4">
    <w:name w:val="3001-Text Level 4"/>
    <w:basedOn w:val="3001-TextLevel3"/>
    <w:link w:val="3001-TextLevel4Char"/>
    <w:qFormat/>
    <w:rsid w:val="002739DF"/>
    <w:pPr>
      <w:ind w:left="1701" w:firstLine="993"/>
    </w:pPr>
  </w:style>
  <w:style w:type="character" w:customStyle="1" w:styleId="3001-Level5Char">
    <w:name w:val="3001-Level 5 Char"/>
    <w:basedOn w:val="3001-Level4Char"/>
    <w:link w:val="3001-Level5"/>
    <w:rsid w:val="00CD60E5"/>
    <w:rPr>
      <w:rFonts w:ascii="Times New Roman" w:hAnsi="Times New Roman" w:cs="Times New Roman"/>
      <w:b w:val="0"/>
      <w:bCs/>
      <w:sz w:val="24"/>
      <w:szCs w:val="26"/>
    </w:rPr>
  </w:style>
  <w:style w:type="paragraph" w:customStyle="1" w:styleId="3001-TextLevel5">
    <w:name w:val="3001-Text Level 5"/>
    <w:basedOn w:val="3001-TextLevel4"/>
    <w:link w:val="3001-TextLevel5Char"/>
    <w:qFormat/>
    <w:rsid w:val="002739DF"/>
    <w:pPr>
      <w:ind w:left="2694" w:firstLine="1134"/>
    </w:pPr>
  </w:style>
  <w:style w:type="character" w:customStyle="1" w:styleId="3001-TextLevel3Char">
    <w:name w:val="3001-Text Level 3 Char"/>
    <w:basedOn w:val="3001-TextLevel2Char"/>
    <w:link w:val="3001-TextLevel3"/>
    <w:rsid w:val="002739DF"/>
    <w:rPr>
      <w:rFonts w:ascii="Times New Roman" w:hAnsi="Times New Roman"/>
      <w:sz w:val="24"/>
      <w:szCs w:val="24"/>
    </w:rPr>
  </w:style>
  <w:style w:type="character" w:customStyle="1" w:styleId="3053-TextLevel4Char1">
    <w:name w:val="3053-Text Level 4 Char1"/>
    <w:basedOn w:val="3001-TextLevel3Char"/>
    <w:rsid w:val="002739DF"/>
    <w:rPr>
      <w:rFonts w:ascii="Times New Roman" w:hAnsi="Times New Roman"/>
      <w:sz w:val="24"/>
      <w:szCs w:val="24"/>
    </w:rPr>
  </w:style>
  <w:style w:type="character" w:customStyle="1" w:styleId="3001-TextLevel4Char">
    <w:name w:val="3001-Text Level 4 Char"/>
    <w:basedOn w:val="3001-TextLevel3Char"/>
    <w:link w:val="3001-TextLevel4"/>
    <w:rsid w:val="002739DF"/>
    <w:rPr>
      <w:rFonts w:ascii="Times New Roman" w:hAnsi="Times New Roman"/>
      <w:sz w:val="24"/>
      <w:szCs w:val="24"/>
    </w:rPr>
  </w:style>
  <w:style w:type="character" w:customStyle="1" w:styleId="3001-TextLevel5Char">
    <w:name w:val="3001-Text Level 5 Char"/>
    <w:basedOn w:val="3001-TextLevel4Char"/>
    <w:link w:val="3001-TextLevel5"/>
    <w:rsid w:val="002739DF"/>
    <w:rPr>
      <w:rFonts w:ascii="Times New Roman" w:hAnsi="Times New Roman"/>
      <w:sz w:val="24"/>
      <w:szCs w:val="24"/>
    </w:rPr>
  </w:style>
  <w:style w:type="character" w:styleId="Hyperlink">
    <w:name w:val="Hyperlink"/>
    <w:basedOn w:val="DefaultParagraphFont"/>
    <w:uiPriority w:val="99"/>
    <w:unhideWhenUsed/>
    <w:rsid w:val="00CD60E5"/>
    <w:rPr>
      <w:color w:val="0000FF" w:themeColor="hyperlink"/>
      <w:u w:val="single"/>
    </w:rPr>
  </w:style>
  <w:style w:type="character" w:customStyle="1" w:styleId="Heading2Char">
    <w:name w:val="Heading 2 Char"/>
    <w:aliases w:val="Gliederung2 Char,Heading 2(Hendijan) Char,§1.1. Char"/>
    <w:basedOn w:val="DefaultParagraphFont"/>
    <w:link w:val="Heading2"/>
    <w:uiPriority w:val="9"/>
    <w:semiHidden/>
    <w:rsid w:val="00CD60E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373CF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73CF2"/>
    <w:rPr>
      <w:rFonts w:ascii="Tahoma" w:hAnsi="Tahoma" w:cs="Tahoma"/>
      <w:sz w:val="16"/>
      <w:szCs w:val="16"/>
    </w:rPr>
  </w:style>
  <w:style w:type="character" w:customStyle="1" w:styleId="normal-h1">
    <w:name w:val="normal-h1"/>
    <w:basedOn w:val="DefaultParagraphFont"/>
    <w:rsid w:val="00C72848"/>
    <w:rPr>
      <w:rFonts w:ascii="Times New Roman" w:hAnsi="Times New Roman" w:cs="Times New Roman" w:hint="default"/>
      <w:sz w:val="24"/>
      <w:szCs w:val="24"/>
    </w:rPr>
  </w:style>
  <w:style w:type="paragraph" w:customStyle="1" w:styleId="2-2Text2">
    <w:name w:val="2-2 Text 2"/>
    <w:qFormat/>
    <w:rsid w:val="00E341E3"/>
    <w:pPr>
      <w:spacing w:after="0"/>
      <w:ind w:left="284" w:firstLine="425"/>
      <w:jc w:val="both"/>
    </w:pPr>
    <w:rPr>
      <w:rFonts w:ascii="Times New Roman" w:eastAsia="Times New Roman" w:hAnsi="Times New Roman" w:cs="Times New Roman"/>
      <w:sz w:val="24"/>
      <w:szCs w:val="24"/>
    </w:rPr>
  </w:style>
  <w:style w:type="paragraph" w:customStyle="1" w:styleId="3053-TextLevel2">
    <w:name w:val="3053-Text Level 2"/>
    <w:basedOn w:val="Normal"/>
    <w:link w:val="3053-TextLevel2Char"/>
    <w:qFormat/>
    <w:rsid w:val="009F74CC"/>
    <w:pPr>
      <w:spacing w:after="120" w:line="240" w:lineRule="auto"/>
      <w:ind w:left="425" w:firstLine="567"/>
      <w:jc w:val="both"/>
    </w:pPr>
    <w:rPr>
      <w:rFonts w:ascii="Times New Roman" w:hAnsi="Times New Roman"/>
      <w:sz w:val="24"/>
      <w:szCs w:val="24"/>
    </w:rPr>
  </w:style>
  <w:style w:type="character" w:customStyle="1" w:styleId="3053-TextLevel2Char">
    <w:name w:val="3053-Text Level 2 Char"/>
    <w:basedOn w:val="DefaultParagraphFont"/>
    <w:link w:val="3053-TextLevel2"/>
    <w:rsid w:val="009F74CC"/>
    <w:rPr>
      <w:rFonts w:ascii="Times New Roman" w:hAnsi="Times New Roman"/>
      <w:sz w:val="24"/>
      <w:szCs w:val="24"/>
    </w:rPr>
  </w:style>
  <w:style w:type="character" w:customStyle="1" w:styleId="Heading4Char">
    <w:name w:val="Heading 4 Char"/>
    <w:aliases w:val="§1.1.1.1. Char"/>
    <w:basedOn w:val="DefaultParagraphFont"/>
    <w:link w:val="Heading4"/>
    <w:uiPriority w:val="9"/>
    <w:rsid w:val="0056015A"/>
    <w:rPr>
      <w:rFonts w:ascii="Calibri" w:eastAsia="Times New Roman" w:hAnsi="Calibri" w:cs="Arial"/>
      <w:b/>
      <w:bCs/>
      <w:sz w:val="28"/>
      <w:szCs w:val="28"/>
      <w:lang w:bidi="fa-IR"/>
    </w:rPr>
  </w:style>
  <w:style w:type="character" w:customStyle="1" w:styleId="Heading5Char">
    <w:name w:val="Heading 5 Char"/>
    <w:basedOn w:val="DefaultParagraphFont"/>
    <w:link w:val="Heading5"/>
    <w:uiPriority w:val="9"/>
    <w:semiHidden/>
    <w:rsid w:val="0056015A"/>
    <w:rPr>
      <w:rFonts w:ascii="Calibri" w:eastAsia="Times New Roman" w:hAnsi="Calibri" w:cs="Arial"/>
      <w:b/>
      <w:bCs/>
      <w:i/>
      <w:iCs/>
      <w:sz w:val="26"/>
      <w:szCs w:val="26"/>
      <w:lang w:bidi="fa-IR"/>
    </w:rPr>
  </w:style>
  <w:style w:type="character" w:customStyle="1" w:styleId="Heading6Char">
    <w:name w:val="Heading 6 Char"/>
    <w:basedOn w:val="DefaultParagraphFont"/>
    <w:link w:val="Heading6"/>
    <w:uiPriority w:val="9"/>
    <w:semiHidden/>
    <w:rsid w:val="0056015A"/>
    <w:rPr>
      <w:rFonts w:ascii="Calibri" w:eastAsia="Times New Roman" w:hAnsi="Calibri" w:cs="Arial"/>
      <w:b/>
      <w:bCs/>
      <w:sz w:val="24"/>
      <w:lang w:bidi="fa-IR"/>
    </w:rPr>
  </w:style>
  <w:style w:type="character" w:customStyle="1" w:styleId="Heading7Char">
    <w:name w:val="Heading 7 Char"/>
    <w:basedOn w:val="DefaultParagraphFont"/>
    <w:link w:val="Heading7"/>
    <w:uiPriority w:val="9"/>
    <w:semiHidden/>
    <w:rsid w:val="0056015A"/>
    <w:rPr>
      <w:rFonts w:ascii="Calibri" w:eastAsia="Times New Roman" w:hAnsi="Calibri" w:cs="Arial"/>
      <w:sz w:val="24"/>
      <w:szCs w:val="24"/>
      <w:lang w:bidi="fa-IR"/>
    </w:rPr>
  </w:style>
  <w:style w:type="character" w:customStyle="1" w:styleId="Heading8Char">
    <w:name w:val="Heading 8 Char"/>
    <w:basedOn w:val="DefaultParagraphFont"/>
    <w:link w:val="Heading8"/>
    <w:uiPriority w:val="9"/>
    <w:semiHidden/>
    <w:rsid w:val="0056015A"/>
    <w:rPr>
      <w:rFonts w:ascii="Calibri" w:eastAsia="Times New Roman" w:hAnsi="Calibri" w:cs="Arial"/>
      <w:i/>
      <w:iCs/>
      <w:sz w:val="24"/>
      <w:szCs w:val="24"/>
      <w:lang w:bidi="fa-IR"/>
    </w:rPr>
  </w:style>
  <w:style w:type="character" w:customStyle="1" w:styleId="Heading9Char">
    <w:name w:val="Heading 9 Char"/>
    <w:basedOn w:val="DefaultParagraphFont"/>
    <w:link w:val="Heading9"/>
    <w:uiPriority w:val="9"/>
    <w:semiHidden/>
    <w:rsid w:val="0056015A"/>
    <w:rPr>
      <w:rFonts w:ascii="Cambria" w:eastAsia="Times New Roman" w:hAnsi="Cambria" w:cs="Times New Roman"/>
      <w:sz w:val="24"/>
      <w:lang w:bidi="fa-IR"/>
    </w:rPr>
  </w:style>
  <w:style w:type="paragraph" w:customStyle="1" w:styleId="SPECIFICATION">
    <w:name w:val="SPECIFICATION"/>
    <w:autoRedefine/>
    <w:rsid w:val="0056015A"/>
    <w:pPr>
      <w:overflowPunct w:val="0"/>
      <w:autoSpaceDE w:val="0"/>
      <w:autoSpaceDN w:val="0"/>
      <w:adjustRightInd w:val="0"/>
      <w:spacing w:before="60" w:after="60" w:line="240" w:lineRule="auto"/>
      <w:ind w:left="567"/>
      <w:jc w:val="both"/>
      <w:textAlignment w:val="baseline"/>
    </w:pPr>
    <w:rPr>
      <w:rFonts w:ascii="Times New Roman" w:eastAsia="Times New Roman" w:hAnsi="Times New Roman" w:cs="Times New Roman"/>
      <w:sz w:val="24"/>
      <w:szCs w:val="24"/>
      <w:lang w:bidi="fa-IR"/>
    </w:rPr>
  </w:style>
  <w:style w:type="paragraph" w:styleId="NoSpacing">
    <w:name w:val="No Spacing"/>
    <w:uiPriority w:val="1"/>
    <w:qFormat/>
    <w:rsid w:val="0056015A"/>
    <w:pPr>
      <w:numPr>
        <w:numId w:val="3"/>
      </w:numPr>
      <w:bidi/>
      <w:spacing w:before="120" w:after="120" w:line="360" w:lineRule="auto"/>
    </w:pPr>
    <w:rPr>
      <w:rFonts w:ascii="Times New Roman" w:eastAsia="Times New Roman" w:hAnsi="Times New Roman" w:cs="Arial"/>
      <w:sz w:val="24"/>
      <w:lang w:bidi="fa-IR"/>
    </w:rPr>
  </w:style>
  <w:style w:type="paragraph" w:styleId="TOC6">
    <w:name w:val="toc 6"/>
    <w:basedOn w:val="Normal"/>
    <w:next w:val="Normal"/>
    <w:autoRedefine/>
    <w:uiPriority w:val="39"/>
    <w:semiHidden/>
    <w:unhideWhenUsed/>
    <w:rsid w:val="006B245D"/>
    <w:pPr>
      <w:spacing w:after="100"/>
      <w:ind w:left="1100"/>
    </w:pPr>
  </w:style>
  <w:style w:type="paragraph" w:customStyle="1" w:styleId="Heading21">
    <w:name w:val="Heading 21"/>
    <w:basedOn w:val="Normal"/>
    <w:next w:val="Normal"/>
    <w:rsid w:val="00C5743A"/>
    <w:pPr>
      <w:numPr>
        <w:ilvl w:val="1"/>
        <w:numId w:val="4"/>
      </w:numPr>
      <w:spacing w:after="0" w:line="240" w:lineRule="auto"/>
      <w:jc w:val="both"/>
    </w:pPr>
    <w:rPr>
      <w:rFonts w:ascii="Arial" w:eastAsia="Times New Roman" w:hAnsi="Arial" w:cs="Arial"/>
      <w:sz w:val="20"/>
      <w:szCs w:val="20"/>
      <w:lang w:bidi="fa-IR"/>
    </w:rPr>
  </w:style>
  <w:style w:type="paragraph" w:customStyle="1" w:styleId="Heading22">
    <w:name w:val="Heading 22"/>
    <w:basedOn w:val="Normal"/>
    <w:next w:val="Normal"/>
    <w:rsid w:val="00C5743A"/>
    <w:pPr>
      <w:numPr>
        <w:ilvl w:val="2"/>
        <w:numId w:val="4"/>
      </w:numPr>
      <w:spacing w:after="0" w:line="240" w:lineRule="auto"/>
      <w:jc w:val="both"/>
    </w:pPr>
    <w:rPr>
      <w:rFonts w:ascii="Arial" w:eastAsia="Times New Roman" w:hAnsi="Arial" w:cs="Arial"/>
      <w:sz w:val="20"/>
      <w:szCs w:val="20"/>
      <w:lang w:bidi="fa-IR"/>
    </w:rPr>
  </w:style>
  <w:style w:type="paragraph" w:customStyle="1" w:styleId="Heading23">
    <w:name w:val="Heading 23"/>
    <w:basedOn w:val="Normal"/>
    <w:next w:val="Normal"/>
    <w:rsid w:val="00C5743A"/>
    <w:pPr>
      <w:numPr>
        <w:ilvl w:val="3"/>
        <w:numId w:val="4"/>
      </w:numPr>
      <w:spacing w:after="0" w:line="240" w:lineRule="auto"/>
      <w:jc w:val="both"/>
    </w:pPr>
    <w:rPr>
      <w:rFonts w:ascii="Arial" w:eastAsia="Times New Roman" w:hAnsi="Arial" w:cs="Arial"/>
      <w:sz w:val="20"/>
      <w:szCs w:val="20"/>
      <w:lang w:bidi="fa-IR"/>
    </w:rPr>
  </w:style>
  <w:style w:type="paragraph" w:customStyle="1" w:styleId="Heading24">
    <w:name w:val="Heading 24"/>
    <w:basedOn w:val="Normal"/>
    <w:next w:val="Normal"/>
    <w:rsid w:val="00C5743A"/>
    <w:pPr>
      <w:numPr>
        <w:ilvl w:val="4"/>
        <w:numId w:val="4"/>
      </w:numPr>
      <w:spacing w:after="0" w:line="240" w:lineRule="auto"/>
      <w:jc w:val="both"/>
    </w:pPr>
    <w:rPr>
      <w:rFonts w:ascii="Arial" w:eastAsia="Times New Roman" w:hAnsi="Arial" w:cs="Arial"/>
      <w:sz w:val="20"/>
      <w:szCs w:val="20"/>
      <w:lang w:bidi="fa-IR"/>
    </w:rPr>
  </w:style>
  <w:style w:type="paragraph" w:customStyle="1" w:styleId="Heading25">
    <w:name w:val="Heading 25"/>
    <w:basedOn w:val="Normal"/>
    <w:next w:val="Normal"/>
    <w:rsid w:val="00C5743A"/>
    <w:pPr>
      <w:numPr>
        <w:ilvl w:val="5"/>
        <w:numId w:val="4"/>
      </w:numPr>
      <w:spacing w:after="0" w:line="240" w:lineRule="auto"/>
      <w:jc w:val="both"/>
    </w:pPr>
    <w:rPr>
      <w:rFonts w:ascii="Arial" w:eastAsia="Times New Roman" w:hAnsi="Arial" w:cs="Arial"/>
      <w:sz w:val="20"/>
      <w:szCs w:val="20"/>
      <w:lang w:bidi="fa-IR"/>
    </w:rPr>
  </w:style>
  <w:style w:type="paragraph" w:customStyle="1" w:styleId="Heading26">
    <w:name w:val="Heading 26"/>
    <w:basedOn w:val="Normal"/>
    <w:next w:val="Normal"/>
    <w:rsid w:val="00C5743A"/>
    <w:pPr>
      <w:numPr>
        <w:ilvl w:val="6"/>
        <w:numId w:val="4"/>
      </w:numPr>
      <w:spacing w:after="0" w:line="240" w:lineRule="auto"/>
      <w:jc w:val="both"/>
    </w:pPr>
    <w:rPr>
      <w:rFonts w:ascii="Arial" w:eastAsia="Times New Roman" w:hAnsi="Arial" w:cs="Arial"/>
      <w:sz w:val="20"/>
      <w:szCs w:val="20"/>
      <w:lang w:bidi="fa-IR"/>
    </w:rPr>
  </w:style>
  <w:style w:type="paragraph" w:customStyle="1" w:styleId="Heading27">
    <w:name w:val="Heading 27"/>
    <w:basedOn w:val="Normal"/>
    <w:next w:val="Normal"/>
    <w:rsid w:val="00C5743A"/>
    <w:pPr>
      <w:numPr>
        <w:ilvl w:val="7"/>
        <w:numId w:val="4"/>
      </w:numPr>
      <w:spacing w:after="0" w:line="240" w:lineRule="auto"/>
      <w:jc w:val="both"/>
    </w:pPr>
    <w:rPr>
      <w:rFonts w:ascii="Arial" w:eastAsia="Times New Roman" w:hAnsi="Arial" w:cs="Arial"/>
      <w:sz w:val="20"/>
      <w:szCs w:val="20"/>
      <w:lang w:bidi="fa-IR"/>
    </w:rPr>
  </w:style>
  <w:style w:type="paragraph" w:customStyle="1" w:styleId="Default">
    <w:name w:val="Default"/>
    <w:rsid w:val="00C5743A"/>
    <w:pPr>
      <w:autoSpaceDE w:val="0"/>
      <w:autoSpaceDN w:val="0"/>
      <w:adjustRightInd w:val="0"/>
      <w:spacing w:after="0" w:line="240" w:lineRule="auto"/>
    </w:pPr>
    <w:rPr>
      <w:rFonts w:ascii="Persian" w:eastAsia="Times New Roman" w:hAnsi="Persian" w:cs="Persian"/>
      <w:color w:val="000000"/>
      <w:sz w:val="24"/>
      <w:szCs w:val="24"/>
      <w:lang w:bidi="fa-IR"/>
    </w:rPr>
  </w:style>
  <w:style w:type="paragraph" w:styleId="BodyText">
    <w:name w:val="Body Text"/>
    <w:basedOn w:val="Normal"/>
    <w:link w:val="BodyTextChar"/>
    <w:rsid w:val="0073770B"/>
    <w:pPr>
      <w:spacing w:after="0" w:line="240" w:lineRule="auto"/>
      <w:jc w:val="lowKashida"/>
    </w:pPr>
    <w:rPr>
      <w:rFonts w:ascii="Times New Roman" w:eastAsia="Times New Roman" w:hAnsi="Times New Roman" w:cs="Traditional Arabic"/>
      <w:sz w:val="24"/>
      <w:szCs w:val="24"/>
    </w:rPr>
  </w:style>
  <w:style w:type="character" w:customStyle="1" w:styleId="BodyTextChar">
    <w:name w:val="Body Text Char"/>
    <w:basedOn w:val="DefaultParagraphFont"/>
    <w:link w:val="BodyText"/>
    <w:rsid w:val="0073770B"/>
    <w:rPr>
      <w:rFonts w:ascii="Times New Roman" w:eastAsia="Times New Roman" w:hAnsi="Times New Roman" w:cs="Traditional Arabic"/>
      <w:sz w:val="24"/>
      <w:szCs w:val="24"/>
    </w:rPr>
  </w:style>
  <w:style w:type="numbering" w:styleId="111111">
    <w:name w:val="Outline List 2"/>
    <w:basedOn w:val="NoList"/>
    <w:semiHidden/>
    <w:rsid w:val="00811C78"/>
    <w:pPr>
      <w:numPr>
        <w:numId w:val="5"/>
      </w:numPr>
    </w:pPr>
  </w:style>
  <w:style w:type="paragraph" w:customStyle="1" w:styleId="BodyText10">
    <w:name w:val="Body Text 1"/>
    <w:basedOn w:val="Normal"/>
    <w:link w:val="BodyText1Char"/>
    <w:rsid w:val="00811C78"/>
    <w:pPr>
      <w:spacing w:before="120" w:after="100" w:afterAutospacing="1" w:line="240" w:lineRule="auto"/>
      <w:ind w:left="994"/>
      <w:jc w:val="lowKashida"/>
    </w:pPr>
    <w:rPr>
      <w:rFonts w:ascii="Arial" w:eastAsia="Times New Roman" w:hAnsi="Arial" w:cs="Arial"/>
      <w:lang w:bidi="fa-IR"/>
    </w:rPr>
  </w:style>
  <w:style w:type="character" w:customStyle="1" w:styleId="BodyText1Char">
    <w:name w:val="Body Text 1 Char"/>
    <w:basedOn w:val="DefaultParagraphFont"/>
    <w:link w:val="BodyText10"/>
    <w:rsid w:val="00811C78"/>
    <w:rPr>
      <w:rFonts w:ascii="Arial" w:eastAsia="Times New Roman" w:hAnsi="Arial" w:cs="Arial"/>
      <w:lang w:bidi="fa-IR"/>
    </w:rPr>
  </w:style>
  <w:style w:type="paragraph" w:customStyle="1" w:styleId="1">
    <w:name w:val="1.*"/>
    <w:basedOn w:val="Normal"/>
    <w:rsid w:val="00523432"/>
    <w:pPr>
      <w:widowControl w:val="0"/>
      <w:wordWrap w:val="0"/>
      <w:bidi/>
      <w:snapToGrid w:val="0"/>
      <w:spacing w:after="0" w:line="300" w:lineRule="atLeast"/>
      <w:ind w:right="700"/>
      <w:jc w:val="lowKashida"/>
    </w:pPr>
    <w:rPr>
      <w:rFonts w:ascii="Arial" w:eastAsia="BatangChe" w:hAnsi="Arial" w:cs="Traditional Arabic"/>
      <w:kern w:val="2"/>
      <w:szCs w:val="26"/>
      <w:lang w:eastAsia="ko-KR"/>
    </w:rPr>
  </w:style>
  <w:style w:type="paragraph" w:customStyle="1" w:styleId="CM34">
    <w:name w:val="CM34"/>
    <w:basedOn w:val="Default"/>
    <w:next w:val="Default"/>
    <w:uiPriority w:val="99"/>
    <w:rsid w:val="00523432"/>
    <w:pPr>
      <w:widowControl w:val="0"/>
      <w:spacing w:after="120"/>
    </w:pPr>
    <w:rPr>
      <w:rFonts w:ascii="LOTAHD+TTE1B61088t00" w:hAnsi="LOTAHD+TTE1B61088t00" w:cs="Arial"/>
      <w:color w:val="auto"/>
      <w:lang w:bidi="ar-SA"/>
    </w:rPr>
  </w:style>
  <w:style w:type="paragraph" w:styleId="BodyText3">
    <w:name w:val="Body Text 3"/>
    <w:basedOn w:val="Normal"/>
    <w:link w:val="BodyText3Char"/>
    <w:qFormat/>
    <w:rsid w:val="006A5F4E"/>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6A5F4E"/>
    <w:rPr>
      <w:rFonts w:ascii="Arial" w:eastAsia="Times New Roman" w:hAnsi="Arial"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64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emf"/><Relationship Id="rId5" Type="http://schemas.openxmlformats.org/officeDocument/2006/relationships/webSettings" Target="webSettings.xml"/><Relationship Id="rId10"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4F27AB8-5B3A-4FF2-A431-476EFEF88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26</Pages>
  <Words>4385</Words>
  <Characters>24998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Template</vt:lpstr>
    </vt:vector>
  </TitlesOfParts>
  <Company>Scetiran Consultant Engineers Co.</Company>
  <LinksUpToDate>false</LinksUpToDate>
  <CharactersWithSpaces>29325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3035 Portrate Template</dc:subject>
  <dc:creator>Ahmadi-e</dc:creator>
  <cp:keywords/>
  <dc:description/>
  <cp:lastModifiedBy>Yasini</cp:lastModifiedBy>
  <cp:revision>3</cp:revision>
  <cp:lastPrinted>2020-08-05T10:40:00Z</cp:lastPrinted>
  <dcterms:created xsi:type="dcterms:W3CDTF">2024-02-05T09:13:00Z</dcterms:created>
  <dcterms:modified xsi:type="dcterms:W3CDTF">2025-04-09T09:28:00Z</dcterms:modified>
</cp:coreProperties>
</file>